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“Grozījumi likumā “Par interešu konflikta novēršanu valsts amatpersonu darbībā””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17.08.2023. 16.26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17.08.2023. 16.26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