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24-TA-1334: Latvijas Republikas nacionālās pozīcijas starptautisko tiesību jautājumos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Nacionālā pozīcija par Nolīgumu par Enerģētikas hartas nolīguma interpretāciju un piemērošanu starp Eiropas Savienību, Eiropas Atomenerģijas kopienu un to dalībvalstīm un to pavadošo Deklarāciju par juridiskām sekām, kas izriet no tiesas sprieduma lietā </w:t>
      </w:r>
      <w:r w:rsidR="00000000" w:rsidRPr="00000000" w:rsidDel="00000000">
        <w:rPr>
          <w:i w:val="1"/>
          <w:rtl w:val="0"/>
        </w:rPr>
        <w:t xml:space="preserve">Komstroy</w:t>
      </w:r>
      <w:r w:rsidR="00000000" w:rsidRPr="00000000" w:rsidDel="00000000">
        <w:rPr>
          <w:rtl w:val="0"/>
        </w:rPr>
        <w:t xml:space="preserve">, un kopīgo izpratni par to, ka Enerģētikas hartas nolīguma 26. pants nav piemērojams kā pamats ES iekšējiem šķīrējtiesas procesiem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nacionālās pozīcijas starptautisko tiesību jautājumos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(Pilnvara nolīguma saskaņošanai)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(Pilnvara deklarācijas parakstīšanai)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(Pilnvaras nolīguma saskaņošanai tulkojums)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(Pilnvaras deklarācijas parakstīšanai tulkojums)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(Nolīgums par EHN interpretāciju)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(Deklarācija par EST Komstroy spriedumu)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(Nolīgums par EHN interpretāciju 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(Deklarācija par EST Komstroy spriedumu LV)</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nacionālās pozīcijas starptautisko tiesību jautājumos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pozīcija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2023. gada 4. jūlija noteikumu Nr. 358 "Valsts kancelejas nolikums" 3.7. un 4.17. apakšpunktā paredzēto Valsts kancelejas kompetenci starptautisko ieguldījumu aizsardzības jomā, aicinām nacionālo pozīciju saskaņot arī ar Valsts kanceleju vai sniegt attiecīgu skaidrojumu, ja pozīcija jau ir saskaņota.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24-TA-1334</w:t>
    </w:r>
    <w:r>
      <w:br/>
    </w:r>
    <w:r w:rsidR="00000000" w:rsidRPr="00000000" w:rsidDel="00000000">
      <w:rPr>
        <w:rtl w:val="0"/>
      </w:rPr>
      <w:t xml:space="preserve">Izdrukāts 05.06.2024. 14.33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24-TA-1334</w:t>
    </w:r>
    <w:r>
      <w:br/>
    </w:r>
    <w:r w:rsidR="00000000" w:rsidRPr="00000000" w:rsidDel="00000000">
      <w:rPr>
        <w:rtl w:val="0"/>
      </w:rPr>
      <w:t xml:space="preserve">Izdrukāts 05.06.2024. 14.33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Atzinumi_24-TA-1334.docx</dc:title>
</cp:coreProperties>
</file>

<file path=docProps/custom.xml><?xml version="1.0" encoding="utf-8"?>
<Properties xmlns="http://schemas.openxmlformats.org/officeDocument/2006/custom-properties" xmlns:vt="http://schemas.openxmlformats.org/officeDocument/2006/docPropsVTypes"/>
</file>