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391 "Ārstniecības personu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personu sertifikācijas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(RAKUS) neatbalsta grozījumu Ministru kabineta 2024. gada 18. jūnija noteikumos Nr. 391 "Ārstniecības personu sertifikācijas kārtība" tālāku virzību, ja netiek ņemti vētrā RAKUS iebildumi un 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aicināt RAKUS pārstāvi uz kopīgu starpinstitūciju sanāksmi.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Volkova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Lai saņemtu šo noteikumu </w:t>
            </w:r>
            <w:r w:rsidR="00000000" w:rsidRPr="00000000" w:rsidDel="00000000">
              <w:rPr>
                <w:rtl w:val="0"/>
              </w:rPr>
              <w:t xml:space="preserve">52.</w:t>
            </w:r>
            <w:r w:rsidR="00000000" w:rsidRPr="00000000" w:rsidDel="00000000">
              <w:rPr>
                <w:rtl w:val="0"/>
              </w:rPr>
              <w:t xml:space="preserve"> punktā</w:t>
            </w:r>
            <w:r w:rsidR="00000000" w:rsidRPr="00000000" w:rsidDel="00000000">
              <w:rPr>
                <w:rtl w:val="0"/>
              </w:rPr>
              <w:t xml:space="preserve"> minēto apstiprinājumu, tālākizglītības pasākuma organizators ne vēlāk kā divus mēnešus pirms pasākuma sertifikācijas padomei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samazināt MK noteikumu 53. punktā norādīto termiņu no diviem uz vienu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medicīnā jauni pētījumi, vadlīnijas un ārstēšanas metodes tiek ieviestas dinamiski un steidzami, Slimnīcai ir būtiski nodrošināt iespēju rīkot tālākizglītības pasākumus, tostarp klīniku sēdes, pēc iespējas operatīvāk.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Ātra reakcija uz aktualitātēm – veselības aprūpē ir situācijas, kad īsā laikā nepieciešams organizēt izglītojošus pasākumus, lai nodrošinātu ārstiem un medicīnas personālam piekļuvi jaunākajām zināšanām un prasmēm, kas tieši ietekmē pacientu drošību un ārstēšanas rezultātus. Piemēram, jaunu medikamentu ieviešana, ārkārtas epidemioloģiskie riski vai jaunas ārstēšanas metodes, vai klīnisko gadījumu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Pacientu ārstēšanas un aprūpes kvalitātes uzlabošana – savlaicīgas izglītojošās aktivitātes palīdz novērst kļūdas un nodrošināt kvalitatīvāku pacientu aprūpi, samazinot komplikāciju riskus un uzlabojot ārstēšanas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Elastība un efektivitāte – divu mēnešu iepriekšēja iesniegšanas prasība būtiski ierobežo iespēju pielāgoties strauji mainīgām klīniskajām vajadzībām un rada administratīvu slogu. Viena mēneša termiņš ļautu nodrošināt efektīvāku un laikus pielāgotu izglītības procesu, neapdraudot pasākumu kvalitāti un sertifikācijas padomes darba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Lai saņemtu šo noteikumu 52. punktā minēto apstiprinājumu, tālākizglītības pasākuma organizators ne vēlāk kā vienu mēnesi pirms pasākuma sertifikācijas padomei iesniedz: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Volkova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 pielikumu ar jaunu pasākumu: Dalība Eiropas medicīnas speciālistu savienības (UEMS – Union Européenne des Médecins Spécialistes, European Union of Medical Specialists) saskaņotā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UEMS (Eiropas Medicīnas speciālistu savienības) saskaņots tālākizglītības pasākums nav jāsaskaņo Latvijas sertifikācijas komisijā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UEMS ir starptautiski atzīts tālākizglītības kvalitātes standarts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UEMS akreditētie tālākizglītības pasākumi tiek novērtēti atbilstoši stingriem kvalitātes kritērijiem un ir starptautiski atzīti visā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pasākumi atbilst Eiropas Nepārtrauktās medicīniskās izglītības un nepārtrauktās profesionālās attīstības (CME/CPD) standartiem, nodrošinot vienotu kvalitātes līmeni visās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ārstiem nepieciešama starptautiska kvalifikācija un atbilstība 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UEMS apstiprinātie pasākumi garantē, ka ārstu kvalifikācija atbilst Eiropas prasībām, tādējādi veicinot profesionālo mobilitāti un atzīšanu citās ES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saskaņošana Latvijas sertifikācijas komisijā neveicina ārstniecības personu integrāciju starptautiskajā medicīnas vidē, bet tikai rada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Dubultās saskaņošanas prasība rada birokrātisku slogu bez pievienotās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UEMS akreditācija jau apliecina pasākuma augsto kvalitāti un zinātnisko vērtību. Latvijas sertifikācijas komisijai nav pievienotās vērtības atkārtoti vērtēt pasākumu, kas jau atbilst starptautiskajiem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 saskaņošana kavē dalību kvalitatīvos un atzītos starptautiskos izglītības pasākumos, jo process kļūst laikietilpīgs un sarežģīts.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Starptautiskā prakse – citās ES valstīs UEMS apstiprinājums ir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Vairākās ES valstīs, tostarp Vācijā, Francijā un Nīderlandē, UEMS saskaņoti pasākumi tiek automātiski atzīti, neprasot papildu nacionālo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būtu jāseko šai labajai praksei, lai veicinātu ārstu piekļuvi augstas kvalitātes izglītībai un mazinātu birokrātiskos šķēršļus.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Administratīvā efektivitāte un Latvijas ārstu konkurētspēja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Samazinot administratīvos šķēršļus un ļaujot Latvijas ārstiem bez papildu saskaņošanas piedalīties UEMS akreditētos pasākumos, tiek veicināta kvalitatīva izglītība un uzlabota pacientu aprūpes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ārstiem ir būtiski saglabāt konkurētspēju Eiropas līmenī, un tas ir iespējams, ja tiek atzīta starptautiskā akreditācija bez liekām birokrātiskām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UEMS saskaņoti tālākizglītības pasākumi jau atbilst augstākajiem Eiropas kvalitātes standartiem, prasība pēc atkārtotas saskaņošanas Latvijas sertifikācijas komisijā ir nepamatota un rada lieku birokrātisku slogu. Tā vietā Latvijai būtu jāpārņem labā starptautiskā prakse, automātiski atzīstot UEMS akreditētos pasākumus, tādējādi atvieglojot ārstiem piekļuvi kvalitatīvai nepārtrauktajai medicīniskajai izglītībai un veicinot veselības aprūpes attīstību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Dalība Eiropas medicīnas speciālistu savienības (UEMS – Union Européenne des Médecins Spécialistes, European Union of Medical Specialists) saskaņotā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Tālākizglītības punkti (TIP)- Atbilstoši UEMS piešķirtajiem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iepriekšējs sertifikācijas institūcijas apstiprinājums (pasākuma organizatoram) -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 publicēšana sertificējošās institūcijas mājas lapā -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Volkova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4.pielikuma 5. punktu, svītrojot no šī punkta redakcijas prasību ārstniecības iestādēm pēc metodiskās vadības institūcijas statusa konkrētā veselības aprūpes jomā un nosakot, ka klīnisko universitāšu slimnīcu (KUS) organizētajiem tālākizglītības vai profesionālās pilnveides pasākumiem nav nepieciešams sertifikācijas padomes iepriekšējais saskaņojums.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prasība saņemt iepriekšēju sertifikācijas padomes saskaņojumu klīnisko universitāšu slimnīcu (KUS) organizētajiem tālākizglītības un profesionālās pilnveides pasākumiem rada nepamatotu administratīvu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efektīvāku ārstniecības personu tālākizglītību un samazinātu birokrātisko slogu, KUS reģistrēto profesionālo tālākizglītības centru organizētajiem tālākizglītības un profesionālās pilnveides pasākumiem nevajadzētu prasīt iepriekšēju sertifikācijas padomes saskaņojumu. Tas ļautu elastīgāk un operatīvāk reaģēt uz veselības aprūpes nozares aktualitātēm, samazināt administratīvās procedūras un finansiālo slogu, efektīvāk izmantot valsts deleģētos resursus zināšanu pārnesei.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sloga un birokrātijas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 jau ir augsti regulētas institūcijas ar stingru kvalitātes pārraudzību, tāpēc papildu saskaņošanas procedūras neuzlabo izglītības kvalitāti, bet tikai palielina birokrātiju un kavē mācību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deleģētais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 ir valsts deleģēts uzdevums nodrošināt zināšanu pārnesi un ārstniecības personu tālākizglītību, kas noteikts Nacionālajā attīstības plānā un nostiprināts ar Ministru kabineta rīkojumiem. Tāpēc papildu sertifikācijas padomes saskaņojums ir lieka prasība, kas neatbilst slimnīcu jau esošajam juridiskajam un akadēmiskajam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KUS kā reģistrētas profesionālie tālākizglītības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 ir reģistrēti profesionālie tālākizglītības centri ar ilgstošu pieredzi ārstniecības personu apmācībā, sadarbību ar augstskolām un starptautisku pieredzi. Tās organizē specializētus kursus, kas jau atbilst augstiem kvalitātes kritērijiem,  tāpēc papildu saskaņošanas no Sertifikācijas padomes prasība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Nepamatots administratīvais slogs multidisciplināriem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Multidisciplināros pasākumos šobrīd ir nepieciešams saņemt saskaņojumus no vairākām asociācijām,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Kavē izglītības procesu un apgrūtina ātru reaģēšanu uz nozares aktualitātēm.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Rada papildu izmaksas, jo atsevišķas asociācijas pieprasa maksu par saskaņojumu (piemēram, Farmakologu biedrība, Zobārstu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objektīvi pamatots, jo KUS jau tiek uzskatītas par uzticamām institūcijām izglītības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Dalība klīnisko universitāšu slimnīcu izglītības iestāžu organizētajā tālākizglītības vai profesionālās pilnveides pasākumā attiecīgā veselības aprūpes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Volkova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4. pielikumā 4. punktā norādi uz "ārstniecības personu sertifikācijas institūcijām", lai novērstu nepamatotas priekšrocības vienai institūcijai un nodrošinātu vienlīdzīgas iespējas visiem tālākizglītības pasākumu organizatoriem.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īpaši izcelt ārstniecības personu sertifikācijas institūcijas kā starpdisciplināru konferenču organizatorus rada nevienlīdzīgus apstākļus un ierobežo iespējas citiem tālākizglītības pasākumu organizētājiem piedāvāt līdzvērtīgus izglītības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Vienlīdzīgas iespējas visiem tālākizglītības organizatoriem – Latvijas normatīvie akti neparedz, ka starpdisciplināru konferenču organizēšanas ekskluzīvās tiesības būtu piešķiramas tikai ārstniecības personu sertifikācijas institūcijām. Arī universitātes slimnīcas, augstākās izglītības iestādes, profesionālās asociācijas un neatkarīgi medicīnas izglītības centri nodrošina augstas kvalitātes starpdisciplināras konferences, kas ir būtiskas ārstu profesionālajai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Konkurences neitralitātes nodrošināšana – piešķirot ekskluzīvas tiesības tikai vienai organizatoru grupai, tiek radīts nepamatots konkurences ierobežojums. Tas var kavēt inovāciju izglītības saturā un ierobežot ārstniecības personu iespējas izvēlēties sev piemērotākos tālākizglītības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Starptautiskā prakse – citās Eiropas valstīs un starptautiskajās organizācijās starpdisciplināru konferenču organizēšana tiek uzticēta plašam izglītības nodrošinātāju lokam, nevis ierobežota ar konkrētu institūciju. Tādējādi tiek nodrošināta lielāka izvēle, dažādāka tematika un augstāka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Kvalitātes kritēriji ir svarīgāki par organizatora statusu – būtiskākais kritērijs starpdisciplināru konferenču atzīšanai būtu to saturs, dalībnieku profils un iegūstamās zināšanas, nevis tas, kura institūcija tās organizē. Visām akreditētām institūcijām, kas nodrošina šādus pasākumus, jābūt vienlīdzīgām iespējām piedāvāt izglītības iespējas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Dalība starpdisciplīnu konferencēs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Volkova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01.04.2025.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24-TA-1881</w:t>
    </w:r>
    <w:r>
      <w:br/>
    </w:r>
    <w:r w:rsidR="00000000" w:rsidRPr="00000000" w:rsidDel="00000000">
      <w:rPr>
        <w:rtl w:val="0"/>
      </w:rPr>
      <w:t xml:space="preserve">Izdrukāts 01.04.2025.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Atzinumi_24-TA-1881.docx</dc:title>
</cp:coreProperties>
</file>

<file path=docProps/custom.xml><?xml version="1.0" encoding="utf-8"?>
<Properties xmlns="http://schemas.openxmlformats.org/officeDocument/2006/custom-properties" xmlns:vt="http://schemas.openxmlformats.org/officeDocument/2006/docPropsVTypes"/>
</file>