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22-TA-3301: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informācijas resursu, sistēmu un sadarbspējas informācijas sistēmas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anotācijas 3.sadaļas 6.punktā pie sniegtās informācijas, ka VIRSIS specializētās programmatūras uzturēšanas izdevumi ir apstiprināti ar Ministru kabineta 2022. gada 26. oktobra rīkojumu Nr. 760, papildināt, ka tie tiks pieprasīti normatīvajos aktos noteiktajā kārtībā (atbilstoši Likuma par budžetu un finanšu vadību 9.</w:t>
            </w:r>
            <w:r w:rsidR="00000000" w:rsidRPr="00000000" w:rsidDel="00000000">
              <w:rPr>
                <w:vertAlign w:val="superscript"/>
                <w:rtl w:val="0"/>
              </w:rPr>
              <w:t xml:space="preserve">1</w:t>
            </w:r>
            <w:r w:rsidR="00000000" w:rsidRPr="00000000" w:rsidDel="00000000">
              <w:rPr>
                <w:rtl w:val="0"/>
              </w:rPr>
              <w:t xml:space="preserve"> panta otrajā daļā minētajiem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anotācijas 3.sadaļas 6.punktā informāciju par nepieciešamo finansējumu 3 amata vietām arī attiecībā uz 2028.gadu, ievērojot anotācijas pielikumā sniegto informāciju, kas norāda, ka 2028.gadam nepieciešamais finansējums atšķiras no 2027.gadam un turpmākajiem gadiem plānotā finansējuma apmēra. Vienlaikus informējam, ka attiecībā uz amata vietām būtisks ir Valsts kancelejas viedoklis.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22-TA-3301</w:t>
    </w:r>
    <w:r>
      <w:br/>
    </w:r>
    <w:r w:rsidR="00000000" w:rsidRPr="00000000" w:rsidDel="00000000">
      <w:rPr>
        <w:rtl w:val="0"/>
      </w:rPr>
      <w:t xml:space="preserve">Izdrukāts 27.10.2023. 11.36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22-TA-3301</w:t>
    </w:r>
    <w:r>
      <w:br/>
    </w:r>
    <w:r w:rsidR="00000000" w:rsidRPr="00000000" w:rsidDel="00000000">
      <w:rPr>
        <w:rtl w:val="0"/>
      </w:rPr>
      <w:t xml:space="preserve">Izdrukāts 27.10.2023. 11.36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Atzinumi_22-TA-3301.docx</dc:title>
</cp:coreProperties>
</file>

<file path=docProps/custom.xml><?xml version="1.0" encoding="utf-8"?>
<Properties xmlns="http://schemas.openxmlformats.org/officeDocument/2006/custom-properties" xmlns:vt="http://schemas.openxmlformats.org/officeDocument/2006/docPropsVTypes"/>
</file>