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23-TA-1402: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starp Izglītības un zinātnes ministrijas budžeta apakšprogrammām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Atbalstīt apropriācijas pārdali 2023. gadā no Izglītības un zinātnes ministrijas budžeta apakšprogrammas 09.09.00 “Sporta federācijas un sporta pasākumi” prioritārā pasākuma "Sporta nozares prioritārām programmām Sporta politikas pamatnostādņu 2022.-2027.gadam mērķu īstenošanai” paredzētā finansējuma 1 033 200 </w:t>
            </w:r>
            <w:r w:rsidR="00000000" w:rsidRPr="00000000" w:rsidDel="00000000">
              <w:rPr>
                <w:i w:val="1"/>
                <w:rtl w:val="0"/>
              </w:rPr>
              <w:t xml:space="preserve">euro</w:t>
            </w:r>
            <w:r w:rsidR="00000000" w:rsidRPr="00000000" w:rsidDel="00000000">
              <w:rPr>
                <w:rtl w:val="0"/>
              </w:rPr>
              <w:t xml:space="preserve"> apmērā uz šādām budžeta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1.1. 933 200 </w:t>
            </w:r>
            <w:r w:rsidR="00000000" w:rsidRPr="00000000" w:rsidDel="00000000">
              <w:rPr>
                <w:i w:val="1"/>
                <w:rtl w:val="0"/>
              </w:rPr>
              <w:t xml:space="preserve">euro</w:t>
            </w:r>
            <w:r w:rsidR="00000000" w:rsidRPr="00000000" w:rsidDel="00000000">
              <w:rPr>
                <w:rtl w:val="0"/>
              </w:rPr>
              <w:t xml:space="preserve"> uz budžeta apakšprogrammu 09.21.00 “Augstas klases sasniegumu sports”, lai segtu ar 2023. gada Eiropas jaunatnes Vasaras Olimpiādes Slovēnijā saistītos izdevumus 68 650 </w:t>
            </w:r>
            <w:r w:rsidR="00000000" w:rsidRPr="00000000" w:rsidDel="00000000">
              <w:rPr>
                <w:i w:val="1"/>
                <w:rtl w:val="0"/>
              </w:rPr>
              <w:t xml:space="preserve">euro</w:t>
            </w:r>
            <w:r w:rsidR="00000000" w:rsidRPr="00000000" w:rsidDel="00000000">
              <w:rPr>
                <w:rtl w:val="0"/>
              </w:rPr>
              <w:t xml:space="preserve"> apmērā, nodibinājuma “Latvijas Olimpiešu sociālais fonds” pabalstu par mūža ieguldījumu sportā (olimpisko medaļu ieguvējiem) palielināšanai par 50 procentiem 50 550 </w:t>
            </w:r>
            <w:r w:rsidR="00000000" w:rsidRPr="00000000" w:rsidDel="00000000">
              <w:rPr>
                <w:i w:val="1"/>
                <w:rtl w:val="0"/>
              </w:rPr>
              <w:t xml:space="preserve">euro</w:t>
            </w:r>
            <w:r w:rsidR="00000000" w:rsidRPr="00000000" w:rsidDel="00000000">
              <w:rPr>
                <w:rtl w:val="0"/>
              </w:rPr>
              <w:t xml:space="preserve"> apmērā, Latvijas Olimpiskās vienības sastāvos iekļauto sportistu treniņu un sacensību izdevumu segšanai un pabalstu izmaksai 814 000 </w:t>
            </w:r>
            <w:r w:rsidR="00000000" w:rsidRPr="00000000" w:rsidDel="00000000">
              <w:rPr>
                <w:i w:val="1"/>
                <w:rtl w:val="0"/>
              </w:rPr>
              <w:t xml:space="preserve">euro</w:t>
            </w:r>
            <w:r w:rsidR="00000000" w:rsidRPr="00000000" w:rsidDel="00000000">
              <w:rPr>
                <w:rtl w:val="0"/>
              </w:rPr>
              <w:t xml:space="preserve"> apmērā (biedrībai “Latvijas Olimpiskā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1.2. 100 000 </w:t>
            </w:r>
            <w:r w:rsidR="00000000" w:rsidRPr="00000000" w:rsidDel="00000000">
              <w:rPr>
                <w:i w:val="1"/>
                <w:rtl w:val="0"/>
              </w:rPr>
              <w:t xml:space="preserve">euro</w:t>
            </w:r>
            <w:r w:rsidR="00000000" w:rsidRPr="00000000" w:rsidDel="00000000">
              <w:rPr>
                <w:rtl w:val="0"/>
              </w:rPr>
              <w:t xml:space="preserve"> uz budžeta apakšprogrammu 09.25.00 “Dotācija biedrībai “Latvijas Paralimpiskā komiteja” pielāgotā sporta attīstībai”, lai nodrošinātu biedrības “Latvijas Paralimpiskā komiteja|” Latvijas Paralimpiskās vienības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apropriācijas pārdali atbilstoši šā rīkojuma 1. punktam un, ja Saeimas Budžeta un finanšu (nodokļu) komisija piecu darbdienu laikā pēc attiecīgās informācijas saņemšanas nav izteikusi iebildumus, veikt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1.1.apakšpunktu, pirms vāŗdiem "2023. gada Eiropas jaunatnes Vasaras Olimpiādes Slovēnijā", papildinot ar vārdu "dalību", kā arī pirms vārdiem "par mūža ieguldījumu sportā" papildinot ar vārdu "apmēra".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rīkojuma projekta 3.punkta nepieciešamībai - anotācijas 1.1.apakšsadaļā pie tiesību akta izstrādes pamatojuma jānorāda Likuma par budžetu un finanšu vadību 9.panta trīspadsmitās divi prim daļas 1.punkts, trīspadsmitās trīs prim daļas 3.punkts un likuma “Par valsts budžetu 2023.gadam un budžeta ietvaru 2023., 2024. un 2025.gadam” 57.pants.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1.3.apakšsadaļas pirmajā rindkopā precizēt norādītos Latvijas Nacionālās sporta padomes 2023.gada 18.maija protokola Nr.2 apakšpunktus, pamatojoties uz kuriem Latvijas Nacionālā sporta padome aicina Izglītības un zinātnes ministriju apstiprināt valsts budžeta programmas 09.00.00 “Sports” līdzekļu sadalījumu 2023.gadā.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23-TA-1402</w:t>
    </w:r>
    <w:r>
      <w:br/>
    </w:r>
    <w:r w:rsidR="00000000" w:rsidRPr="00000000" w:rsidDel="00000000">
      <w:rPr>
        <w:rtl w:val="0"/>
      </w:rPr>
      <w:t xml:space="preserve">Izdrukāts 13.06.2023. 22.58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23-TA-1402</w:t>
    </w:r>
    <w:r>
      <w:br/>
    </w:r>
    <w:r w:rsidR="00000000" w:rsidRPr="00000000" w:rsidDel="00000000">
      <w:rPr>
        <w:rtl w:val="0"/>
      </w:rPr>
      <w:t xml:space="preserve">Izdrukāts 13.06.2023. 22.58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Atzinumi_23-TA-1402.docx</dc:title>
</cp:coreProperties>
</file>

<file path=docProps/custom.xml><?xml version="1.0" encoding="utf-8"?>
<Properties xmlns="http://schemas.openxmlformats.org/officeDocument/2006/custom-properties" xmlns:vt="http://schemas.openxmlformats.org/officeDocument/2006/docPropsVTypes"/>
</file>