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Drošības konsultantu (padomnieku) noteikumi bīstamo kravu autopārvadājumu un dzelzceļa pārvadājumu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Pārskatu līdz kārtējā gada 1.aprīlim bīstamo kravu aprites dalībnieks iesniedz Autotransporta direkcijā (bīstamās kravas tiek pārvadātas ar autotransportu) vai Valsts dzelzceļa tehniskajā inspekcijā (ja bīstamās kravas tiek pārvadātas ar dzelzceļa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ja nepieciešams precizēt,  projekta 10.punktu daļā par to, ka pārskatu līdz kārtējā gada 1.aprīlim bīstamo kravu aprites dalībnieks iesniedz </w:t>
            </w:r>
            <w:r w:rsidR="00000000" w:rsidRPr="00000000" w:rsidDel="00000000">
              <w:rPr>
                <w:b w:val="1"/>
                <w:rtl w:val="0"/>
              </w:rPr>
              <w:t xml:space="preserve">Autotransporta direkcijā</w:t>
            </w:r>
            <w:r w:rsidR="00000000" w:rsidRPr="00000000" w:rsidDel="00000000">
              <w:rPr>
                <w:rtl w:val="0"/>
              </w:rPr>
              <w:t xml:space="preserve"> (bīstamās kravas tiek pārvadātas ar autotransportu), vai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"par konsultantu nozīmēšanu un  atcelšanu bīstamo kravu aprites dalībnieks </w:t>
            </w:r>
            <w:r w:rsidR="00000000" w:rsidRPr="00000000" w:rsidDel="00000000">
              <w:rPr>
                <w:u w:val="single"/>
                <w:rtl w:val="0"/>
              </w:rPr>
              <w:t xml:space="preserve">tāpat kā iepriekš</w:t>
            </w:r>
            <w:r w:rsidR="00000000" w:rsidRPr="00000000" w:rsidDel="00000000">
              <w:rPr>
                <w:rtl w:val="0"/>
              </w:rPr>
              <w:t xml:space="preserve"> sniegs informāciju atbilstoši pārvadājuma veidam valsts sabiedrībā ar ierobežotu atbildību "Autotransporta direkcija" vai/un Valsts dzelzceļa tehniskajā inspekcijā, </w:t>
            </w:r>
            <w:r w:rsidR="00000000" w:rsidRPr="00000000" w:rsidDel="00000000">
              <w:rPr>
                <w:u w:val="single"/>
                <w:rtl w:val="0"/>
              </w:rPr>
              <w:t xml:space="preserve">kā arī līdz kārtējā gada 1. aprīlim iesniegs pārskatu par darbību bīstamo kravu apritē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spēkā esošo Ministru kabineta 2006.gada 21.februāra noteikumu Nr.156 "Noteikumi par drošības konsultantu (padomnieku) norīkošanu, to profesionālo kvalifikāciju un darbību bīstamo kravu pārvadājumu jomā" 12.punktu  pārskatu līdz kārtējā gada 1.aprīlim komersants iesniedz </w:t>
            </w:r>
            <w:r w:rsidR="00000000" w:rsidRPr="00000000" w:rsidDel="00000000">
              <w:rPr>
                <w:b w:val="1"/>
                <w:rtl w:val="0"/>
              </w:rPr>
              <w:t xml:space="preserve">Valsts policijā</w:t>
            </w:r>
            <w:r w:rsidR="00000000" w:rsidRPr="00000000" w:rsidDel="00000000">
              <w:rPr>
                <w:rtl w:val="0"/>
              </w:rPr>
              <w:t xml:space="preserve"> (ja komersanta darbība saistīta ar autopārvadājumiem) vai Valsts dzelzceļa tehniskajā inspekcijā (ja komersanta darbība saistīta ar dzelzceļa pārvadājumiem).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Bīstamo kravu aprites dalībnieks viena mēneša laikā pēc pienākumu pildīšanas uzsākšanas iesniedz paziņojumu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par drošības konsultanta (padomnieka) iecelšanu valsts sabiedrībā ar ierobežotu atbildību "Autotransporta direkcija" (turpmāk – Autotransporta direkcija), ja bīstamās kravas tiek pārvadātas ar autotransportu, vai Valsts dzelzceļa tehniskajā inspekcijā, ja bīstamās kravas tiek pārvadātas ar dzelzceļa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6.punktu, ņemot vērā, ka no saskaņošanai iesniegtās redakcijas nav viennozīmīgi skaidrs vai paziņojums par drošības konsultanta (padomnieka) iecelšanu iesniedzams mēneša laikā pēc bīstamo kravu aprites dalībnieka pienākumu pildīšanas uzsākšanas vai mēneša laikā pēc drošības konsultanta (padomnieka) pienākumu pildīšanas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drošības konsultanta (padomnieka) pienākumu pildīšanas izbeigšanu drošības konsultants (padomnieks) un bīstamo kravu aprites dalībnieks viena mēneša laikā pēc pienākumu pildīšanas izbeigšanas informē Autotransporta direkciju, ja bīstamās kravas tiek pārvadātas ar autotransportu, vai Valsts dzelzceļa tehnisko inspekciju, ja bīstamās kravas tiek pārvadātas ar dzelzceļa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vienveidību, līdzīgi kā citos projekta punktos, ierosinām vārdkopas "ja bīstamās kravas tiek pārvadātas ar autotransportu" un  "ja bīstamās kravas tiek pārvadātas ar dzelzceļa transportu" norādīt iekavās, nevis kā palīgteikumus.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pārskatu paraksta atbildīgā amatpersona un drošības konsultants (padomnieks).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9.6. apakšpunktu, ņemot vērā, ka termins "atbildīgā amatpersona" netiek izmantots citos šī projekta punktos un līdz ar to nav skaidrs vai pārskats jāparaksta bīstamo kravu aprites dalībnieka atbildīgajai amatpersonai vai kontrolējošās institūcijas atbildīgajai amatpersonai. Vienlaikus vēršam uzmanību, ka projekta 9.6. apakšpunkts redakcionāli nesaskan ar projekta 9.punkta ievaddaļu un, iespējams, būtu paredzams kā atsevišķs projekta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Pārskatu līdz kārtējā gada 1.aprīlim bīstamo kravu aprites dalībnieks iesniedz Autotransporta direkcijā (bīstamās kravas tiek pārvadātas ar autotransportu) vai Valsts dzelzceļa tehniskajā inspekcijā (ja bīstamās kravas tiek pārvadātas ar dzelzceļa transportu).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10.punkta pirmajās iekavās ietverto tekstu pirms vārda "bīstamās" ar vārdu "ja".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22-TA-3376</w:t>
    </w:r>
    <w:r>
      <w:br/>
    </w:r>
    <w:r w:rsidR="00000000" w:rsidRPr="00000000" w:rsidDel="00000000">
      <w:rPr>
        <w:rtl w:val="0"/>
      </w:rPr>
      <w:t xml:space="preserve">Izdrukāts 15.05.2023.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22-TA-3376</w:t>
    </w:r>
    <w:r>
      <w:br/>
    </w:r>
    <w:r w:rsidR="00000000" w:rsidRPr="00000000" w:rsidDel="00000000">
      <w:rPr>
        <w:rtl w:val="0"/>
      </w:rPr>
      <w:t xml:space="preserve">Izdrukāts 15.05.2023.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Atzinumi_22-TA-3376.docx</dc:title>
</cp:coreProperties>
</file>

<file path=docProps/custom.xml><?xml version="1.0" encoding="utf-8"?>
<Properties xmlns="http://schemas.openxmlformats.org/officeDocument/2006/custom-properties" xmlns:vt="http://schemas.openxmlformats.org/officeDocument/2006/docPropsVTypes"/>
</file>