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28. janvāra noteikumos Nr. 72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 vispārējās izglītības iestādes sporta zāles un sporta laukuma, tai skaitā ārtelpu aktivitāšu sporta laukuma un ģērbtuvju būvniecības (attiecināms šo noteikumu 22.1. apakšpunktā minētās jaunas vispārējās izglītības iestādes ēkas būvniecības gadījumā), pārbūves un atjaunošanas izmaksas, ārtelpu aktivitāšu sporta laukuma aprīkojuma un inventāra izmaksas un mācību priekšmeta "Sports un veselība" nodrošināšanai nepieciešamā aprīkojuma un inventāra iegādes izmaksas, nepārsniedzot 20 procentus no projekta kopējām attiecināmajām izmaksām. Izmaksas ir attiecināmas, ja projektā ir paredzētas vismaz šo noteikumu </w:t>
            </w:r>
            <w:r w:rsidR="00000000" w:rsidRPr="00000000" w:rsidDel="00000000">
              <w:rPr>
                <w:rtl w:val="0"/>
              </w:rPr>
              <w:t xml:space="preserve">22.1.</w:t>
            </w:r>
            <w:r w:rsidR="00000000" w:rsidRPr="00000000" w:rsidDel="00000000">
              <w:rPr>
                <w:rtl w:val="0"/>
              </w:rPr>
              <w:t xml:space="preserve"> vai </w:t>
            </w:r>
            <w:r w:rsidR="00000000" w:rsidRPr="00000000" w:rsidDel="00000000">
              <w:rPr>
                <w:rtl w:val="0"/>
              </w:rPr>
              <w:t xml:space="preserve">22.2.</w:t>
            </w:r>
            <w:r w:rsidR="00000000" w:rsidRPr="00000000" w:rsidDel="00000000">
              <w:rPr>
                <w:rtl w:val="0"/>
              </w:rPr>
              <w:t xml:space="preserve"> apakšpunktā</w:t>
            </w:r>
            <w:r w:rsidR="00000000" w:rsidRPr="00000000" w:rsidDel="00000000">
              <w:rPr>
                <w:rtl w:val="0"/>
              </w:rPr>
              <w:t xml:space="preserve"> minētās izmaksas un </w:t>
            </w:r>
            <w:r w:rsidR="00000000" w:rsidRPr="00000000" w:rsidDel="00000000">
              <w:rPr>
                <w:rtl w:val="0"/>
              </w:rPr>
              <w:t xml:space="preserve">22.4.</w:t>
            </w:r>
            <w:r w:rsidR="00000000" w:rsidRPr="00000000" w:rsidDel="00000000">
              <w:rPr>
                <w:rtl w:val="0"/>
              </w:rPr>
              <w:t xml:space="preserve"> un </w:t>
            </w:r>
            <w:r w:rsidR="00000000" w:rsidRPr="00000000" w:rsidDel="00000000">
              <w:rPr>
                <w:rtl w:val="0"/>
              </w:rPr>
              <w:t xml:space="preserve">22.5.</w:t>
            </w:r>
            <w:r w:rsidR="00000000" w:rsidRPr="00000000" w:rsidDel="00000000">
              <w:rPr>
                <w:rtl w:val="0"/>
              </w:rPr>
              <w:t xml:space="preserve"> apakšpunktā</w:t>
            </w:r>
            <w:r w:rsidR="00000000" w:rsidRPr="00000000" w:rsidDel="00000000">
              <w:rPr>
                <w:rtl w:val="0"/>
              </w:rPr>
              <w:t xml:space="preserve"> minētās izmaksas. Izmaksu nosacījums nav attiecināms šo noteikumu 23. punktā minētajā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sporta laukuma izbūve un ar to funkcionāli saistīto palīgēku būvniecība ir neatņemama sastāvdaļa jaunas vispārējās izglītības iestādes infrastruktūrā, lūdzam precizēt 22.7.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 vispārējās izglītības iestādes sporta zāles un sporta laukuma, tai skaitā ārtelpu aktivitāšu sporta laukuma, ģērbtuvju </w:t>
            </w:r>
            <w:r w:rsidR="00000000" w:rsidRPr="00000000" w:rsidDel="00000000">
              <w:rPr>
                <w:b w:val="1"/>
                <w:u w:val="single"/>
                <w:rtl w:val="0"/>
              </w:rPr>
              <w:t xml:space="preserve">un funkcionāli saistītu palīgēku </w:t>
            </w:r>
            <w:r w:rsidR="00000000" w:rsidRPr="00000000" w:rsidDel="00000000">
              <w:rPr>
                <w:rtl w:val="0"/>
              </w:rPr>
              <w:t xml:space="preserve">būvniecības (attiecināms šo noteikumu 22.1. apakšpunktā minētās jaunas vispārējās izglītības iestādes ēkas būvniecības gadījumā), pārbūves un atjaunošanas izmaksas, ārtelpu aktivitāšu sporta laukuma aprīkojuma un inventāra izmaksas un mācību priekšmeta "Sports un veselība" nodrošināšanai nepieciešamā aprīkojuma un inventāra iegādes izmaksas, nepārsniedzot 20 procentus no projekta kopējām attiecināmajām izmaksām. Izmaksas ir attiecināmas, ja projektā ir paredzētas vismaz šo noteikumu 22.1. vai 22.2. apakšpunktā minētās izmaksas un 22.4. un 22.5. apakšpunktā minētās izmaksas. Izmaksu nosacījums nav attiecināms šo noteikumu 23. punktā minētajā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teritorijas labiekārtošanas un drošības nodrošināšanas, tai skaitā attiecīgo elementu iegādes un uzstādīšanas (piemēram, soliņi, celiņi, apgaismojums, žogi, terases, nojumes, videonovērošanas kameras, apsardzes sistēma), izmaksas, nepārsniedzot divus procentus no projekta kopējām attiecināmajām izmaksām vai šo noteikumu 22.1. apakšpunktā minētās jaunas vispārējās izglītības iestādes ēkas būvniecības gadījumā četrus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jaunas vispārējās izglītības iestādes būvniecības infrastruktūrā ārtelpas labiekārtošana ir neatņemama mācību iestādes sastāvdaļa, kas ir objektīvi pamatota ar nepieciešamību izbūvēt pievadceļus, ietves, apgaismojumu, žogus, videonovērošanas sistēmas un citus elementus, lai nodrošinātu izglītības iestādes funkcionalitāti, drošību un pieejamību, lūdzam precizēt 22.8.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teritorijas labiekārtošanas un drošības nodrošināšanas, tai skaitā attiecīgo elementu iegādes un uzstādīšanas (piemēram, soliņi, celiņi, apgaismojums, žogi, terases, nojumes, videonovērošanas kameras, apsardzes sistēma), izmaksas, nepārsniedzot divus procentus no projekta kopējām attiecināmajām izmaksām, </w:t>
            </w:r>
            <w:r w:rsidR="00000000" w:rsidRPr="00000000" w:rsidDel="00000000">
              <w:rPr>
                <w:b w:val="1"/>
                <w:u w:val="single"/>
                <w:rtl w:val="0"/>
              </w:rPr>
              <w:t xml:space="preserve">izņemot gadījumus, kad projekta ietvaros plānota jaunas izglītības iestādes ēkas būvniecība un finansējuma saņēmējs apliecina, ka jaunizbūvētajā ēkā un tai piegulošajā teritorijā tiks nodrošināta izglītības funkcijas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25-TA-1537</w:t>
    </w:r>
    <w:r>
      <w:br/>
    </w:r>
    <w:r w:rsidR="00000000" w:rsidRPr="00000000" w:rsidDel="00000000">
      <w:rPr>
        <w:rtl w:val="0"/>
      </w:rPr>
      <w:t xml:space="preserve">Izdrukāts 15.10.2025. 14.49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25-TA-1537</w:t>
    </w:r>
    <w:r>
      <w:br/>
    </w:r>
    <w:r w:rsidR="00000000" w:rsidRPr="00000000" w:rsidDel="00000000">
      <w:rPr>
        <w:rtl w:val="0"/>
      </w:rPr>
      <w:t xml:space="preserve">Izdrukāts 15.10.2025. 14.49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Atzinumi_25-TA-1537.docx</dc:title>
</cp:coreProperties>
</file>

<file path=docProps/custom.xml><?xml version="1.0" encoding="utf-8"?>
<Properties xmlns="http://schemas.openxmlformats.org/officeDocument/2006/custom-properties" xmlns:vt="http://schemas.openxmlformats.org/officeDocument/2006/docPropsVTypes"/>
</file>