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24-TA-1135: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Lauksaimniecības un lauku attīstības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Korupcijas novēršanas un apkarošanas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Publiskas personas zemi ilggadīgo ogulāju stādījumu ierīkošanai var iznomāt uz laiku līdz 75 gadiem."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plašu izņēmumu zemes iznomāšanas termiņam attiecībām uz visām publiskas personas zemēm, ja tās paredzētas ilggadīgo ogulāju stādījumu ierīkošanai. Vienlaikus izziņā Zemkopības ministrija, atbildot uz Finanšu ministrijas izteikto iebildumu norādīja, ka "uz esošo brīdi valsts meža zemes pārvaldītājs - AS "Latvijas valsts meži" ir noslēdzis nomas līgumus ilggadīgo ogulāju stādījumu ierīkošanai ar kopējo iznomāto platību 345,01 ha. Tā kā iznomātās teritorijas kopumā aizņem samērā lielas platības, kas nākotnē iespējams būtu izmantojamas mežsaimniecībā, kā arī daļa no nomas platībām ir vēsturiskā valsts meža zeme, kas saskaņā ar Meža likuma 44. pantu nav atsavināma, tiek paredzēta iespēja pagarināt maksimālo nomas termiņu</w:t>
            </w:r>
            <w:r w:rsidR="00000000" w:rsidRPr="00000000" w:rsidDel="00000000">
              <w:rPr>
                <w:i w:val="1"/>
                <w:rtl w:val="0"/>
              </w:rPr>
              <w:t xml:space="preserve">". </w:t>
            </w:r>
            <w:r w:rsidR="00000000" w:rsidRPr="00000000" w:rsidDel="00000000">
              <w:rPr>
                <w:rtl w:val="0"/>
              </w:rPr>
              <w:t xml:space="preserve">No minētā secināms, ka ilgāks termiņš zemes iznomāšanai ilggadīgo ogulāju stādījumu ierīkošanai nosakāms tikai uz meža zemi. Bet, piemēram, lauksaimniecībā izmantojamā zeme nebūtu iekļaujama šajā izņēmumā, jo to ir iespējams atsavināt 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anotācijā ietverto pamatojumu, Korupcijas novēršanas un apkarošanas birojs aicina izvērtēt iespēju maksimālo nomas termiņu ilggadīgo ogulāju stādījumu ierīkošanai pagarināt nevis visai publiskas personas zemei, bet gan tikai meža zemei.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Iluta Kalniņa (KNAB)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24-TA-1135</w:t>
    </w:r>
    <w:r>
      <w:br/>
    </w:r>
    <w:r w:rsidR="00000000" w:rsidRPr="00000000" w:rsidDel="00000000">
      <w:rPr>
        <w:rtl w:val="0"/>
      </w:rPr>
      <w:t xml:space="preserve">Izdrukāts 01.11.2024. 16.27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24-TA-1135</w:t>
    </w:r>
    <w:r>
      <w:br/>
    </w:r>
    <w:r w:rsidR="00000000" w:rsidRPr="00000000" w:rsidDel="00000000">
      <w:rPr>
        <w:rtl w:val="0"/>
      </w:rPr>
      <w:t xml:space="preserve">Izdrukāts 01.11.2024. 16.27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Atzinumi_24-TA-1135.docx</dc:title>
</cp:coreProperties>
</file>

<file path=docProps/custom.xml><?xml version="1.0" encoding="utf-8"?>
<Properties xmlns="http://schemas.openxmlformats.org/officeDocument/2006/custom-properties" xmlns:vt="http://schemas.openxmlformats.org/officeDocument/2006/docPropsVTypes"/>
</file>