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nodrošina prioritāru publisku pakalpojumu sniegšanu komersantiem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08.04.2025.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08.04.2025.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