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Grādu un profesionālo kvalifikāciju pielīdzināšanas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18.01.2023.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18.01.2023.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