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4.3.6.9. pasākuma "Ģimenei draudzīgas vides un sabiedrības veidošana un intervences psiholoģiskā un emocionālā noturīguma veicināšanai"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sasniedzams šāds rezultāta rādītājs: bērni ar attīstības grūtībām, nepietiekamu attīstību vai tās veidošanās risku (kumulatīvais skaits), kuriem veicināta pozitīva attīstība un pašrealizācija – 8500: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projekta pasākuma ietvaros kā sasniedzamos rādītājus ietvert bērnus (noteikumu projekta 5.punkts), neiedalot detalizētāk un uz ko pamatā vērtas arī pasākumu aktivitātes, savukārt pasākuma ietvaros kā sasniedzamie rādītāji norādīti bērni ar attīstības grūtībām, nepietiekamu attīstību vai tās veidošanās risku (kumulatīvais skaits).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projekta anotācijā ekonomisko ieguvumu sadaļā norādīts, ka rezultātu novērtēšanai var tikt izmantota informācija par bērna veselību (piemēram, traumatisms, slimnīcas apmeklējumi).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nav skaidrs, </w:t>
            </w:r>
            <w:r w:rsidR="00000000" w:rsidRPr="00000000" w:rsidDel="00000000">
              <w:rPr>
                <w:b w:val="1"/>
                <w:rtl w:val="0"/>
              </w:rPr>
              <w:t xml:space="preserve">kā projekta plānoto pasākumu ietvaros tiks identificēta mērķa grupa un kādi datu avoti un apjoms izmantoti</w:t>
            </w:r>
            <w:r w:rsidR="00000000" w:rsidRPr="00000000" w:rsidDel="00000000">
              <w:rPr>
                <w:rtl w:val="0"/>
              </w:rPr>
              <w:t xml:space="preserve"> sasniedzamo rādītāju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w:t>
            </w:r>
            <w:r w:rsidR="00000000" w:rsidRPr="00000000" w:rsidDel="00000000">
              <w:rPr>
                <w:b w:val="1"/>
                <w:rtl w:val="0"/>
              </w:rPr>
              <w:t xml:space="preserve">lūdzam minēto skaidrot anotācijā vai precizēt noteikumu projekta redakciju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Skuja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skaidrots tikai par vienu vardarbības veidu izglītības vidē, proti, bulingu, lūgums anotācijā papildus skaidrot, kas ir vardarbības veidi - </w:t>
            </w:r>
            <w:r w:rsidR="00000000" w:rsidRPr="00000000" w:rsidDel="00000000">
              <w:rPr>
                <w:b w:val="1"/>
                <w:rtl w:val="0"/>
              </w:rPr>
              <w:t xml:space="preserve">aizskārums un pāri darījums izglītības vidē </w:t>
            </w:r>
            <w:r w:rsidR="00000000" w:rsidRPr="00000000" w:rsidDel="00000000">
              <w:rPr>
                <w:rtl w:val="0"/>
              </w:rPr>
              <w:t xml:space="preserve">un kā tas atšķiras no emocionālās vardarbības veida "bulings". Vienlaikus vēršam uzmanību, ka vardarbības mazināšanai izglītības vidē jau ir īstenoti vairāki pasākumi, tai skaitā tiek pilotēta antibulinga programma KiVa, Veselības ministrija ir izstrādājusi un aprobējusi ņirgāšanās izplatības mazināšanas vadlīnijas izglītības iestādēm diviem vecumposmiem, kā arī organizējusi apmācības pedagogiem un izglītības iestādes vadītājiem to ieviešanā u.c. pasākumi, līdz ar to, lai novērstu dubultā finansējuma pārklāšanās riskus, lūdzam plašāk skaidrot, kādus vardarbības mazināšanas pasākumus izglītības iestādē un e-vidē vēl papildus plānots īstenot.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Elizabete Deaka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sadaļas "Diskriminācijas un vardarbības mazināšana izglītības iestādēs un e-vidē" otro rindkopu ar informāciju par Veselības ministrijas izstrādātajām vadlīnijām ņirgāšanās jeb bulinga izplatības mazināšanai divām vecuma grupām: 1) pirmsskolas un sākumskolas vecuma grupai un 2) pamatskolas un vidusskolas, t.sk. profesionālās izglītības iestādes vecuma grupai, kuru galvenais mērķis ir mazināt vardarbības izplatību izglītības vidē.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Elizabete Deaka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27.02.2024. 17.04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23-TA-2336</w:t>
    </w:r>
    <w:r>
      <w:br/>
    </w:r>
    <w:r w:rsidR="00000000" w:rsidRPr="00000000" w:rsidDel="00000000">
      <w:rPr>
        <w:rtl w:val="0"/>
      </w:rPr>
      <w:t xml:space="preserve">Izdrukāts 27.02.2024. 17.04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Atzinumi_23-TA-2336.docx</dc:title>
</cp:coreProperties>
</file>

<file path=docProps/custom.xml><?xml version="1.0" encoding="utf-8"?>
<Properties xmlns="http://schemas.openxmlformats.org/officeDocument/2006/custom-properties" xmlns:vt="http://schemas.openxmlformats.org/officeDocument/2006/docPropsVTypes"/>
</file>