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valsts atbalsta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Pašvaldība, kuras administratīvajā teritorijā atrodas mājoklis, vai tās izveidota iestāde izskata iesniegumu un tam pievienotos dokumentus, izmantojot administrēšanas lietojumprogrammu, un pieņem lēmumu par atbalsta mājsaimniecībai piešķiršanu vai atteikumu to piešķirt. Uzskatāms, ka pašvaldība ir pieņēmusi labvēlīgu lēmumu, ja viena kalendāra mēneša laikā pēc iesnieguma un tam pievienoto dokumentu saņemšanas iesniedzēja iesniegumā norādītajā kredītiestādes maksājumu kontā ir ieskaitīts atbalsts mājsaimniecībai. Pašvaldības amatpersonas lēmumu vai faktisko rīcību par šā atbalsta piešķiršanu var apstrīdēt, iesniedzot augstākai amatpersonai attiecīgu iesniegumu. Lēmumu par apstrīdēto administratīvo aktu vai faktisko rīcību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65.punktā ir noteikts, ka atbalstu var izmaksāt arī skaidrā naudā, iesakām 69.panta daļu par labvēlīgā lēmuma pieņemšanu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ka pašvaldība ir pieņēmusi labvēlīgu lēmumu, ja viena kalendāra mēneša laikā pēc iesnieguma un tam pievienoto dokumentu saņemšanas atbalsts mājsaimniecībai ir ieskaitīts iesniegumā norādītajā kredītiestādes maksājumu kontā vai izmaksāts 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Alīna Klimone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31.07.2024.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31.07.2024.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Atzinumi_23-TA-2091.docx</dc:title>
</cp:coreProperties>
</file>

<file path=docProps/custom.xml><?xml version="1.0" encoding="utf-8"?>
<Properties xmlns="http://schemas.openxmlformats.org/officeDocument/2006/custom-properties" xmlns:vt="http://schemas.openxmlformats.org/officeDocument/2006/docPropsVTypes"/>
</file>