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22-TA-3778: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piekrītošā dzīvokļa īpašuma Ziemeļu ielā 20-108, Rīgā, nodošanu Rīgas valstspilsētas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(Tiesas spriedums par īpašuma konfiskāciju)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ieņēmumu dienesta akts par īpašuma ņemšanu valsts uzskaitē)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(Rīgas domes lēmums par īpašuma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reģistra informācija par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vienotās datorizētās zemesgrāmatas informācija par dzīvokļa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vienotās datorizētās zemesgrāmatas informācija par zemes īpašumu)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42.</w:t>
            </w:r>
            <w:r w:rsidR="00000000" w:rsidRPr="00000000" w:rsidDel="00000000">
              <w:rPr>
                <w:vertAlign w:val="superscript"/>
                <w:rtl w:val="0"/>
              </w:rPr>
              <w:t xml:space="preserve">1</w:t>
            </w:r>
            <w:r w:rsidR="00000000" w:rsidRPr="00000000" w:rsidDel="00000000">
              <w:rPr>
                <w:rtl w:val="0"/>
              </w:rPr>
              <w:t xml:space="preserve">, 43. pantu un 45. panta pirmo daļu Valsts ieņēmumu dienestam nodot bez atlīdzības Rīgas valstspilsētas pašvaldības īpašumā valstij piekrītošo dzīvokļa īpašumu (nekustamā īpašuma kadastra Nr. 0100 914 2406) – dzīvokli Nr. 108 (telpu grupas kadastra apzīmējums 0100 015 0042 001 108) un tam piekrītošās kopīpašuma 368/47988 domājamās daļas no daudzdzīvokļu mājas (būves kadastra apzīmējums 0100 015 0042 001) – Ziemeļu ielā 20-108, Rīgā (turpmāk – dzīvokļa īpašums), lai saskaņā ar likuma "Par pašvaldībām" 15. panta pirmās daļas 9. punktu to izmantotu pašvaldībai noteiktās funkcijas īstenošanai – palīdzības sniegšanai iedzīvotājiem dzīvokļa jautājumu risināšanā.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tiesību akta projekta izdošanas tiesisko pamatu, jo likums "Par pašvaldībām" ir zaudējis spēku 2023. gada 1. janvārī.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tiesību akta projekta izdošanas tiesisko pamatu, jo likums "Par pašvaldībām" ir zaudējis spēku 2023. gada 1. janvārī.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1.2. sadaļā ir ietverta atsauce uz spēku zaudējušā likuma "Par pašvaldībām" normu. Ņemot vērā, ka 2023. gada 1. janvārī ir stājies spēkā jaunais Pašvaldību likums, lūdzam veikt precizējumu anotācijas 1.2. sadaļā, atsaucoties uz attiecīgu Pašvaldības likuma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ir ietvertas atsauces uz spēku zaudējušā likuma "Par pašvaldībām" normām. Ņemot vērā, ka 2023. gada 1. janvārī ir stājies spēkā jaunais Pašvaldību likums, lūdzam veikt precizējumus visā anotācijas 1.3. sadaļā, atsaucoties uz attiecīgām Pašvaldības likuma normām.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Rīgas valstspilsētas pašvaldībai dzīvokļa īpašumu bez atlīdzības nodot valstij, ja tas vairs netiek izmantots šā rīkojuma 1. punktā minēto funkciju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rīkojuma projekta 2. punktu, ņemot vērā, ka atsavināmo dzīvokļa īpašumu paredzēts izmantot tikai vienas pašvaldības autonomās funkcijas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Rīgas valstspilsētas pašvaldībai dzīvokļa īpašumu bez atlīdzības nodot valstij, ja tas vairs netiek izmantots šā rīkojuma 1. punktā minēt</w:t>
            </w:r>
            <w:r w:rsidR="00000000" w:rsidRPr="00000000" w:rsidDel="00000000">
              <w:rPr>
                <w:u w:val="single"/>
                <w:rtl w:val="0"/>
              </w:rPr>
              <w:t xml:space="preserve">ās </w:t>
            </w:r>
            <w:r w:rsidR="00000000" w:rsidRPr="00000000" w:rsidDel="00000000">
              <w:rPr>
                <w:rtl w:val="0"/>
              </w:rPr>
              <w:t xml:space="preserve">funkcij</w:t>
            </w:r>
            <w:r w:rsidR="00000000" w:rsidRPr="00000000" w:rsidDel="00000000">
              <w:rPr>
                <w:u w:val="single"/>
                <w:rtl w:val="0"/>
              </w:rPr>
              <w:t xml:space="preserve">as</w:t>
            </w:r>
            <w:r w:rsidR="00000000" w:rsidRPr="00000000" w:rsidDel="00000000">
              <w:rPr>
                <w:rtl w:val="0"/>
              </w:rPr>
              <w:t xml:space="preserve">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norādīt, ka īpašuma tiesības nostiprinātas uz laiku, kamēr Rīgas valstspilsētas pašvaldība nodrošina šā rīkojuma 1. punktā minēto funkciju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rīkojuma projekta 4.2. apakšpunktu, ņemot vērā, ka atsavināmo dzīvokļa īpašumu paredzēts izmantot tikai vienas pašvaldības autonomās funkcijas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norādīt, ka īpašuma tiesības nostiprinātas uz laiku, kamēr Rīgas valstspilsētas pašvaldība nodrošina šā rīkojuma 1. punktā minēt</w:t>
            </w:r>
            <w:r w:rsidR="00000000" w:rsidRPr="00000000" w:rsidDel="00000000">
              <w:rPr>
                <w:u w:val="single"/>
                <w:rtl w:val="0"/>
              </w:rPr>
              <w:t xml:space="preserve">ās</w:t>
            </w:r>
            <w:r w:rsidR="00000000" w:rsidRPr="00000000" w:rsidDel="00000000">
              <w:rPr>
                <w:rtl w:val="0"/>
              </w:rPr>
              <w:t xml:space="preserve"> funkcij</w:t>
            </w:r>
            <w:r w:rsidR="00000000" w:rsidRPr="00000000" w:rsidDel="00000000">
              <w:rPr>
                <w:u w:val="single"/>
                <w:rtl w:val="0"/>
              </w:rPr>
              <w:t xml:space="preserve">as</w:t>
            </w:r>
            <w:r w:rsidR="00000000" w:rsidRPr="00000000" w:rsidDel="00000000">
              <w:rPr>
                <w:rtl w:val="0"/>
              </w:rPr>
              <w:t xml:space="preserve">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22-TA-3778</w:t>
    </w:r>
    <w:r>
      <w:br/>
    </w:r>
    <w:r w:rsidR="00000000" w:rsidRPr="00000000" w:rsidDel="00000000">
      <w:rPr>
        <w:rtl w:val="0"/>
      </w:rPr>
      <w:t xml:space="preserve">Izdrukāts 11.01.2023. 08.36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22-TA-3778</w:t>
    </w:r>
    <w:r>
      <w:br/>
    </w:r>
    <w:r w:rsidR="00000000" w:rsidRPr="00000000" w:rsidDel="00000000">
      <w:rPr>
        <w:rtl w:val="0"/>
      </w:rPr>
      <w:t xml:space="preserve">Izdrukāts 11.01.2023. 08.36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Atzinumi_22-TA-3778.docx</dc:title>
</cp:coreProperties>
</file>

<file path=docProps/custom.xml><?xml version="1.0" encoding="utf-8"?>
<Properties xmlns="http://schemas.openxmlformats.org/officeDocument/2006/custom-properties" xmlns:vt="http://schemas.openxmlformats.org/officeDocument/2006/docPropsVTypes"/>
</file>