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Saules ielā 17, Grobiņā, Dienvidkurzemes novadā, valstij piederošo 2/3 domājamo daļu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anotācijas 1.1. sadaļu </w:t>
            </w:r>
            <w:r w:rsidR="00000000" w:rsidRPr="00000000" w:rsidDel="00000000">
              <w:rPr>
                <w:b w:val="1"/>
                <w:rtl w:val="0"/>
              </w:rPr>
              <w:t xml:space="preserve">“Pamatojums”</w:t>
            </w:r>
            <w:r w:rsidR="00000000" w:rsidRPr="00000000" w:rsidDel="00000000">
              <w:rPr>
                <w:rtl w:val="0"/>
              </w:rPr>
              <w:t xml:space="preserve"> attiecībā uz tajā ietvertām tiesību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Tiek norādīts Publiskas personas mantas atsavināšanas likuma 4. panta ceturtās daļas 7. punkts, kas noteic, ka atsevišķos gadījumos publiskas personas nekustamā īpašuma atsavināšanu var ierosināt kopīpašnieks, ja viņš vēlas izbeigt kopīpašuma attiecības ar publisku personu. No pievienotajos dokumentos esošās informācijas nav secināms, ka nekustamā īpašuma otrs kopīpašnieks ir ierosinājis šādu priekšlikumu. Savukārt anotācijas tekstā tiek skaidrots, ka ar VNĪ Īpašumu izvērtēšanas komisijas lēmumu nolemts ierosināt nekustamā īpašuma atsavināšanu un attiecīgā Ministru kabineta lēmuma sagatavošanu. Līdz ar to aicinām svītrot atsauci uz Publiskas personas mantas atsavināšanas likuma 4. panta ceturtās daļas 7. punktu anotācijas 1.1. sadaļā </w:t>
            </w:r>
            <w:r w:rsidR="00000000" w:rsidRPr="00000000" w:rsidDel="00000000">
              <w:rPr>
                <w:b w:val="1"/>
                <w:rtl w:val="0"/>
              </w:rPr>
              <w:t xml:space="preserve">“Pamatojums”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w:t>
    </w:r>
    <w:r>
      <w:br/>
    </w:r>
    <w:r w:rsidR="00000000" w:rsidRPr="00000000" w:rsidDel="00000000">
      <w:rPr>
        <w:rtl w:val="0"/>
      </w:rPr>
      <w:t xml:space="preserve">Izdrukāts 27.01.2026.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w:t>
    </w:r>
    <w:r>
      <w:br/>
    </w:r>
    <w:r w:rsidR="00000000" w:rsidRPr="00000000" w:rsidDel="00000000">
      <w:rPr>
        <w:rtl w:val="0"/>
      </w:rPr>
      <w:t xml:space="preserve">Izdrukāts 27.01.2026.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Atzinumi_26-TA-80.docx</dc:title>
</cp:coreProperties>
</file>

<file path=docProps/custom.xml><?xml version="1.0" encoding="utf-8"?>
<Properties xmlns="http://schemas.openxmlformats.org/officeDocument/2006/custom-properties" xmlns:vt="http://schemas.openxmlformats.org/officeDocument/2006/docPropsVTypes"/>
</file>