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25-TA-589: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Invaliditātes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2010. gada 21. jūnija noteikumiem Nr. 565 "Noteikumi par valsts un pašvaldību institūciju amatpersonu un darbinieku sociālajām garantijām" Iekšlietu ministrijas veselības un sporta centrs lēmumu par nelaimes gadījuma pabalsta piešķiršanu pieņem attiecībā uz </w:t>
            </w:r>
            <w:r w:rsidR="00000000" w:rsidRPr="00000000" w:rsidDel="00000000">
              <w:rPr>
                <w:u w:val="single"/>
                <w:rtl w:val="0"/>
              </w:rPr>
              <w:t xml:space="preserve">Iekšlietu ministrijas sistēmas iestāžu amatpersonām ar speciālajām dienesta pakāpēm</w:t>
            </w:r>
            <w:r w:rsidR="00000000" w:rsidRPr="00000000" w:rsidDel="00000000">
              <w:rPr>
                <w:rtl w:val="0"/>
              </w:rPr>
              <w:t xml:space="preserve">. Lai nodrošinātu atbilstošu un vienveidīgu terminoloģiju, ierosinām sākotnējās ietekmes (ex-ante) novērtējuma ziņojumā (anotācijā) precizēt redakciju, jo šobrīd tekstā ir minētas gan  "Iekšlietu ministrijas sistēmas iestāžu amatpersonas", gan arī "Iekšlietu ministrijas sistēmas iestāžu amatpersonas ar speciālajām dienesta pakāpēm". Rosinām izvērtēt iespēju anotācijā lietot termina saīsinājumu, pirmo reizi to lietojot anotācijas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Aisma Gavare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2010. gada 21. jūnija noteikumiem Nr. 565 "Noteikumi par valsts un pašvaldību institūciju amatpersonu un darbinieku sociālajām garantijām" Iekšlietu ministrijas veselības un sporta centrs pieņem lēmumu par nelaimes gadījuma pabalsta piešķiršanu. Lai nodrošinātu atbilstību normatīvajiem aktiem, ierosinām sākotnējās ietekmes (ex-ante) novērtējuma ziņojuma (anotācijas) 4.1.1.apakšpunktā ietvertajā aprakstā pēdējā teikumā precizēt redakciju, aizstājot teksta daļu "... pieņemt atbilstošu lēmumu par atlīdzības izmaksu notikuša nelaimes gadījumā sakarā notikušu nelaimes gadījumu" ar tekstu "...pieņemt  lēmumu par pabalsta piešķiršanu sakarā ar notikušu nelaimes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Aisma Gavare (IeM VSC)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(ex-ante) novērtējuma ziņojuma (anotācijas) 8.1.13.apakšpunkta otrajā rindkopā ietvertais apraksts par personas datu apstrādes tiesisko pamatojumu attiecībā uz Iekšlietu ministrijas veselības un sporta centru ir nepilnīgs.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minētajā aprakstā normatīvo aktu uzskaitījumu papildināt ar Valsts un pašvaldību institūciju amatpersonu un darbinieku atlīdzības likuma 19.pantu un Ministru kabineta 2010. gada 21. jūnija noteikumu Nr. 565 "Noteikumi par valsts un pašvaldību institūciju amatpersonu un darbinieku sociālajām garantijām" 7.</w:t>
            </w:r>
            <w:r w:rsidR="00000000" w:rsidRPr="00000000" w:rsidDel="00000000">
              <w:rPr>
                <w:vertAlign w:val="superscript"/>
                <w:rtl w:val="0"/>
              </w:rPr>
              <w:t xml:space="preserve">1</w:t>
            </w:r>
            <w:r w:rsidR="00000000" w:rsidRPr="00000000" w:rsidDel="00000000">
              <w:rPr>
                <w:rtl w:val="0"/>
              </w:rPr>
              <w:t xml:space="preserve"> un 22.</w:t>
            </w:r>
            <w:r w:rsidR="00000000" w:rsidRPr="00000000" w:rsidDel="00000000">
              <w:rPr>
                <w:vertAlign w:val="superscript"/>
                <w:rtl w:val="0"/>
              </w:rPr>
              <w:t xml:space="preserve">8</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atsaucoties uz iepriekšējā priekšlikumā minēto, rosinām 8.1.13.apakšpunkta otrajā rindkopā vārdu "atlīdzības" aizstāt ar vārdu "pabalsta".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Aisma Gavare (IeM VSC)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25-TA-589</w:t>
    </w:r>
    <w:r>
      <w:br/>
    </w:r>
    <w:r w:rsidR="00000000" w:rsidRPr="00000000" w:rsidDel="00000000">
      <w:rPr>
        <w:rtl w:val="0"/>
      </w:rPr>
      <w:t xml:space="preserve">Izdrukāts 15.05.2025. 20.48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25-TA-589</w:t>
    </w:r>
    <w:r>
      <w:br/>
    </w:r>
    <w:r w:rsidR="00000000" w:rsidRPr="00000000" w:rsidDel="00000000">
      <w:rPr>
        <w:rtl w:val="0"/>
      </w:rPr>
      <w:t xml:space="preserve">Izdrukāts 15.05.2025. 20.48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Atzinumi_25-TA-589.docx</dc:title>
</cp:coreProperties>
</file>

<file path=docProps/custom.xml><?xml version="1.0" encoding="utf-8"?>
<Properties xmlns="http://schemas.openxmlformats.org/officeDocument/2006/custom-properties" xmlns:vt="http://schemas.openxmlformats.org/officeDocument/2006/docPropsVTypes"/>
</file>