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24.02.2025.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24.02.2025.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