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18.02.2025. 10.47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18.02.2025. 10.47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Atzinumi_24-TA-1222.docx</dc:title>
</cp:coreProperties>
</file>

<file path=docProps/custom.xml><?xml version="1.0" encoding="utf-8"?>
<Properties xmlns="http://schemas.openxmlformats.org/officeDocument/2006/custom-properties" xmlns:vt="http://schemas.openxmlformats.org/officeDocument/2006/docPropsVTypes"/>
</file>