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3.1.2.6. Ministru kabineta 2017. gada 23. maija noteikumos Nr. 264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rīkojuma projektu, norādot, ka grozījumi Ministru kabineta 2017. gada 23. maija noteikumos Nr. 264 “Noteikumi par Profesiju klasifikatoru, profesijai atbilstošiem pamatuzdevumiem un kvalifikācijas pamatprasībām” tiek izstrādāti Izglītības un zinātnes ministrijai sadarbojoties ar Labklājības ministriju. Šāds precizējums ir būtisks, lai atspoguļotu atbildības sadalījumu un nodrošinātu koordinētu pieeju regulējuma izstrādē. Attiecīgi lūdzam svītrot 3.1.2.6. apakšpunktu, secīgi pārnesot redakciju uz jaunu 3.2.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sadarbībā ar Labklājības ministriju izstrādāt un izglītības un zinātnes ministram iesniegt noteiktā kārtībā Ministru kabinetā līdz 2026. gada 31. decembrim tiesību aktu projektu grozījumiem Ministru kabineta 2017. gada 23. maija noteikumos Nr. 264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Raimonds Brīdaks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