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F2E33" w14:textId="77777777" w:rsidR="00C67A99" w:rsidRPr="008C107B" w:rsidRDefault="00C67A99" w:rsidP="00AE3CAE">
      <w:pPr>
        <w:spacing w:after="0" w:line="276" w:lineRule="auto"/>
        <w:jc w:val="center"/>
        <w:rPr>
          <w:rFonts w:ascii="Roboto" w:hAnsi="Roboto"/>
          <w:b/>
        </w:rPr>
      </w:pPr>
      <w:r w:rsidRPr="008C107B">
        <w:rPr>
          <w:rFonts w:ascii="Roboto" w:hAnsi="Roboto"/>
          <w:b/>
          <w:noProof/>
          <w:color w:val="000000" w:themeColor="text1"/>
          <w:lang w:eastAsia="lv-LV"/>
        </w:rPr>
        <w:drawing>
          <wp:anchor distT="0" distB="0" distL="114300" distR="114300" simplePos="0" relativeHeight="251659264" behindDoc="1" locked="0" layoutInCell="1" allowOverlap="1" wp14:anchorId="3B78C9B8" wp14:editId="11B9F927">
            <wp:simplePos x="0" y="0"/>
            <wp:positionH relativeFrom="page">
              <wp:posOffset>19050</wp:posOffset>
            </wp:positionH>
            <wp:positionV relativeFrom="paragraph">
              <wp:posOffset>-748665</wp:posOffset>
            </wp:positionV>
            <wp:extent cx="7558709" cy="10695940"/>
            <wp:effectExtent l="0" t="0" r="4445" b="0"/>
            <wp:wrapNone/>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344" cy="106968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3746FC" w14:textId="56F45702" w:rsidR="00507FF6" w:rsidRPr="008C107B" w:rsidRDefault="00507FF6" w:rsidP="005246F9">
      <w:pPr>
        <w:spacing w:after="0" w:line="276" w:lineRule="auto"/>
        <w:rPr>
          <w:rFonts w:ascii="Roboto" w:hAnsi="Roboto"/>
          <w:b/>
        </w:rPr>
      </w:pPr>
    </w:p>
    <w:p w14:paraId="76BABF77" w14:textId="77777777" w:rsidR="005246F9" w:rsidRPr="008C107B" w:rsidRDefault="005246F9" w:rsidP="005246F9">
      <w:pPr>
        <w:spacing w:after="0" w:line="276" w:lineRule="auto"/>
        <w:rPr>
          <w:rFonts w:ascii="Roboto" w:hAnsi="Roboto"/>
          <w:b/>
        </w:rPr>
      </w:pPr>
    </w:p>
    <w:p w14:paraId="53B86546" w14:textId="42027D24" w:rsidR="001C4E05" w:rsidRPr="008C107B" w:rsidRDefault="00A2118E" w:rsidP="008C107B">
      <w:pPr>
        <w:spacing w:after="0" w:line="276" w:lineRule="auto"/>
        <w:jc w:val="center"/>
        <w:rPr>
          <w:rFonts w:ascii="Roboto" w:hAnsi="Roboto"/>
          <w:b/>
        </w:rPr>
      </w:pPr>
      <w:r w:rsidRPr="008C107B">
        <w:rPr>
          <w:rFonts w:ascii="Roboto" w:hAnsi="Roboto"/>
          <w:b/>
        </w:rPr>
        <w:t>Rīgā</w:t>
      </w:r>
    </w:p>
    <w:p w14:paraId="4B41E931" w14:textId="77777777" w:rsidR="008C107B" w:rsidRDefault="008C107B" w:rsidP="00AE3CAE">
      <w:pPr>
        <w:spacing w:after="0" w:line="276" w:lineRule="auto"/>
        <w:jc w:val="right"/>
        <w:rPr>
          <w:rFonts w:ascii="Roboto" w:hAnsi="Roboto" w:cstheme="minorHAnsi"/>
          <w:b/>
        </w:rPr>
      </w:pPr>
    </w:p>
    <w:p w14:paraId="79691402" w14:textId="1F925134" w:rsidR="002C5A07" w:rsidRPr="008C107B" w:rsidRDefault="00C43407" w:rsidP="00AE3CAE">
      <w:pPr>
        <w:spacing w:after="0" w:line="276" w:lineRule="auto"/>
        <w:jc w:val="right"/>
        <w:rPr>
          <w:rFonts w:ascii="Roboto" w:hAnsi="Roboto" w:cstheme="minorHAnsi"/>
          <w:b/>
        </w:rPr>
      </w:pPr>
      <w:r w:rsidRPr="008C107B">
        <w:rPr>
          <w:rFonts w:ascii="Roboto" w:hAnsi="Roboto" w:cstheme="minorHAnsi"/>
          <w:b/>
        </w:rPr>
        <w:t>Satiksmes minist</w:t>
      </w:r>
      <w:r w:rsidR="0097374C" w:rsidRPr="008C107B">
        <w:rPr>
          <w:rFonts w:ascii="Roboto" w:hAnsi="Roboto" w:cstheme="minorHAnsi"/>
          <w:b/>
        </w:rPr>
        <w:t>rijai</w:t>
      </w:r>
    </w:p>
    <w:p w14:paraId="7C4A9049" w14:textId="51894F65" w:rsidR="00B82177" w:rsidRPr="008C107B" w:rsidRDefault="00575789" w:rsidP="00AE3CAE">
      <w:pPr>
        <w:spacing w:after="0" w:line="276" w:lineRule="auto"/>
        <w:jc w:val="right"/>
        <w:rPr>
          <w:rStyle w:val="Hyperlink"/>
          <w:rFonts w:ascii="Roboto" w:hAnsi="Roboto" w:cstheme="minorHAnsi"/>
          <w:bCs/>
          <w:color w:val="auto"/>
          <w:u w:val="none"/>
        </w:rPr>
      </w:pPr>
      <w:hyperlink r:id="rId9" w:history="1">
        <w:r w:rsidR="0097374C" w:rsidRPr="008C107B">
          <w:rPr>
            <w:rStyle w:val="Hyperlink"/>
            <w:rFonts w:ascii="Roboto" w:hAnsi="Roboto" w:cstheme="minorHAnsi"/>
            <w:bCs/>
            <w:color w:val="auto"/>
            <w:u w:val="none"/>
          </w:rPr>
          <w:t>satiksmes.ministrija@sam.gov.lv</w:t>
        </w:r>
      </w:hyperlink>
    </w:p>
    <w:p w14:paraId="2671A719" w14:textId="77777777" w:rsidR="001C4E05" w:rsidRPr="008C107B" w:rsidRDefault="001C4E05" w:rsidP="00AE3CAE">
      <w:pPr>
        <w:spacing w:after="0" w:line="276" w:lineRule="auto"/>
        <w:rPr>
          <w:rFonts w:ascii="Roboto" w:hAnsi="Roboto"/>
        </w:rPr>
      </w:pPr>
    </w:p>
    <w:p w14:paraId="4EB1F50A" w14:textId="01379796" w:rsidR="00A2118E" w:rsidRPr="008C107B" w:rsidRDefault="0097374C" w:rsidP="00AE3CAE">
      <w:pPr>
        <w:spacing w:after="0" w:line="276" w:lineRule="auto"/>
        <w:rPr>
          <w:rFonts w:ascii="Roboto" w:hAnsi="Roboto"/>
        </w:rPr>
      </w:pPr>
      <w:r w:rsidRPr="008C107B">
        <w:rPr>
          <w:rFonts w:ascii="Roboto" w:hAnsi="Roboto"/>
        </w:rPr>
        <w:t>Datums skatāms laika zīmogā</w:t>
      </w:r>
    </w:p>
    <w:p w14:paraId="4E5AEBC3" w14:textId="11795A4A" w:rsidR="0045247C" w:rsidRPr="008C107B" w:rsidRDefault="00A2118E" w:rsidP="00AE3CAE">
      <w:pPr>
        <w:spacing w:after="0" w:line="276" w:lineRule="auto"/>
        <w:rPr>
          <w:rFonts w:ascii="Roboto" w:hAnsi="Roboto"/>
        </w:rPr>
      </w:pPr>
      <w:r w:rsidRPr="008C107B">
        <w:rPr>
          <w:rFonts w:ascii="Roboto" w:hAnsi="Roboto"/>
        </w:rPr>
        <w:t>Nr. 20</w:t>
      </w:r>
      <w:r w:rsidR="000B062D" w:rsidRPr="008C107B">
        <w:rPr>
          <w:rFonts w:ascii="Roboto" w:hAnsi="Roboto"/>
        </w:rPr>
        <w:t>2</w:t>
      </w:r>
      <w:r w:rsidR="00EC4CB9" w:rsidRPr="008C107B">
        <w:rPr>
          <w:rFonts w:ascii="Roboto" w:hAnsi="Roboto"/>
        </w:rPr>
        <w:t>1</w:t>
      </w:r>
      <w:r w:rsidR="00412466" w:rsidRPr="008C107B">
        <w:rPr>
          <w:rFonts w:ascii="Roboto" w:hAnsi="Roboto"/>
        </w:rPr>
        <w:t>/</w:t>
      </w:r>
      <w:r w:rsidR="00154AF3">
        <w:rPr>
          <w:rFonts w:ascii="Roboto" w:hAnsi="Roboto"/>
        </w:rPr>
        <w:t>556</w:t>
      </w:r>
    </w:p>
    <w:tbl>
      <w:tblPr>
        <w:tblW w:w="0" w:type="auto"/>
        <w:tblLook w:val="01E0" w:firstRow="1" w:lastRow="1" w:firstColumn="1" w:lastColumn="1" w:noHBand="0" w:noVBand="0"/>
      </w:tblPr>
      <w:tblGrid>
        <w:gridCol w:w="4746"/>
        <w:gridCol w:w="4614"/>
      </w:tblGrid>
      <w:tr w:rsidR="00B33A3F" w:rsidRPr="008C107B" w14:paraId="4DC606C6" w14:textId="77777777" w:rsidTr="00911D5E">
        <w:trPr>
          <w:trHeight w:val="330"/>
        </w:trPr>
        <w:tc>
          <w:tcPr>
            <w:tcW w:w="4746" w:type="dxa"/>
          </w:tcPr>
          <w:p w14:paraId="4188BC87" w14:textId="77777777" w:rsidR="00C939D9" w:rsidRPr="008C107B" w:rsidRDefault="00C939D9" w:rsidP="00AE3CAE">
            <w:pPr>
              <w:spacing w:after="0" w:line="276" w:lineRule="auto"/>
              <w:jc w:val="both"/>
              <w:rPr>
                <w:rFonts w:ascii="Roboto" w:hAnsi="Roboto" w:cstheme="minorHAnsi"/>
                <w:i/>
              </w:rPr>
            </w:pPr>
          </w:p>
          <w:p w14:paraId="7F885FEE" w14:textId="50D573BB" w:rsidR="0045247C" w:rsidRPr="008C107B" w:rsidRDefault="0097374C" w:rsidP="00AE3CAE">
            <w:pPr>
              <w:spacing w:after="0" w:line="276" w:lineRule="auto"/>
              <w:jc w:val="both"/>
              <w:rPr>
                <w:rFonts w:ascii="Roboto" w:hAnsi="Roboto" w:cstheme="minorHAnsi"/>
                <w:i/>
              </w:rPr>
            </w:pPr>
            <w:r w:rsidRPr="008C107B">
              <w:rPr>
                <w:rFonts w:ascii="Roboto" w:hAnsi="Roboto" w:cstheme="minorHAnsi"/>
                <w:i/>
              </w:rPr>
              <w:t>Par</w:t>
            </w:r>
            <w:r w:rsidR="00A50F2D" w:rsidRPr="008C107B">
              <w:rPr>
                <w:rFonts w:ascii="Roboto" w:hAnsi="Roboto" w:cstheme="minorHAnsi"/>
                <w:i/>
              </w:rPr>
              <w:t xml:space="preserve"> </w:t>
            </w:r>
            <w:r w:rsidR="00F209C7" w:rsidRPr="008C107B">
              <w:rPr>
                <w:rFonts w:ascii="Roboto" w:hAnsi="Roboto" w:cstheme="minorHAnsi"/>
                <w:i/>
              </w:rPr>
              <w:t>Ceļu satiksmes drošības plānu (VSS-420) un Komerciālo pārvadājumu noteikumiem (VSS-419)</w:t>
            </w:r>
          </w:p>
          <w:p w14:paraId="47ECF016" w14:textId="5C8BF023" w:rsidR="0097374C" w:rsidRPr="008C107B" w:rsidRDefault="0097374C" w:rsidP="00AE3CAE">
            <w:pPr>
              <w:spacing w:after="0" w:line="276" w:lineRule="auto"/>
              <w:jc w:val="both"/>
              <w:rPr>
                <w:rFonts w:ascii="Roboto" w:hAnsi="Roboto" w:cstheme="minorHAnsi"/>
                <w:i/>
              </w:rPr>
            </w:pPr>
          </w:p>
        </w:tc>
        <w:tc>
          <w:tcPr>
            <w:tcW w:w="4614" w:type="dxa"/>
          </w:tcPr>
          <w:p w14:paraId="67C36351" w14:textId="77777777" w:rsidR="00B33A3F" w:rsidRPr="008C107B" w:rsidRDefault="00B33A3F" w:rsidP="00AE3CAE">
            <w:pPr>
              <w:spacing w:after="0" w:line="276" w:lineRule="auto"/>
              <w:jc w:val="both"/>
              <w:rPr>
                <w:rFonts w:ascii="Roboto" w:hAnsi="Roboto" w:cstheme="minorHAnsi"/>
                <w:i/>
              </w:rPr>
            </w:pPr>
          </w:p>
        </w:tc>
      </w:tr>
    </w:tbl>
    <w:p w14:paraId="2B71541D" w14:textId="5DD33D03" w:rsidR="0069238A" w:rsidRPr="008C107B" w:rsidRDefault="0044362A" w:rsidP="00F209C7">
      <w:pPr>
        <w:spacing w:after="0" w:line="276" w:lineRule="auto"/>
        <w:ind w:firstLine="720"/>
        <w:jc w:val="both"/>
        <w:rPr>
          <w:rFonts w:ascii="Roboto" w:hAnsi="Roboto" w:cs="Arial"/>
        </w:rPr>
      </w:pPr>
      <w:r w:rsidRPr="008C107B">
        <w:rPr>
          <w:rFonts w:ascii="Roboto" w:hAnsi="Roboto" w:cstheme="minorHAnsi"/>
          <w:color w:val="000000" w:themeColor="text1"/>
        </w:rPr>
        <w:t>Latvijas Tirdzniecības un rūpniecības kamera (turpmāk – LTRK)</w:t>
      </w:r>
      <w:r w:rsidR="00C02014" w:rsidRPr="008C107B">
        <w:rPr>
          <w:rFonts w:ascii="Roboto" w:hAnsi="Roboto" w:cstheme="minorHAnsi"/>
          <w:color w:val="000000" w:themeColor="text1"/>
        </w:rPr>
        <w:t xml:space="preserve"> </w:t>
      </w:r>
      <w:r w:rsidR="00F209C7" w:rsidRPr="008C107B">
        <w:rPr>
          <w:rFonts w:ascii="Roboto" w:hAnsi="Roboto" w:cs="Arial"/>
        </w:rPr>
        <w:t xml:space="preserve">ir iepazinusies ar Satiksmes ministrijas izstrādāto plāna projektu "Ceļu satiksmes drošības plāns 2021.-2027.gadam" (VSS-420) un noteikumu projektu "Komerciālo pārvadājumu noteikumi" (VSS-419). </w:t>
      </w:r>
    </w:p>
    <w:p w14:paraId="39CBED6C" w14:textId="73852BFD" w:rsidR="00F41AEC" w:rsidRPr="008C107B" w:rsidRDefault="00F41AEC" w:rsidP="00B527FA">
      <w:pPr>
        <w:spacing w:after="0" w:line="276" w:lineRule="auto"/>
        <w:ind w:firstLine="720"/>
        <w:jc w:val="both"/>
        <w:rPr>
          <w:rFonts w:ascii="Roboto" w:hAnsi="Roboto" w:cs="Arial"/>
        </w:rPr>
      </w:pPr>
      <w:r w:rsidRPr="008C107B">
        <w:rPr>
          <w:rFonts w:ascii="Roboto" w:hAnsi="Roboto" w:cs="Arial"/>
        </w:rPr>
        <w:t xml:space="preserve">[1.] </w:t>
      </w:r>
      <w:r w:rsidR="007F3242" w:rsidRPr="008C107B">
        <w:rPr>
          <w:rFonts w:ascii="Roboto" w:hAnsi="Roboto" w:cs="Arial"/>
        </w:rPr>
        <w:t xml:space="preserve">Attiecībā par noteikumu projektu "Komerciālo pārvadājumu noteikumi", LTRK </w:t>
      </w:r>
      <w:r w:rsidR="00B527FA" w:rsidRPr="008C107B">
        <w:rPr>
          <w:rFonts w:ascii="Roboto" w:hAnsi="Roboto" w:cs="Arial"/>
        </w:rPr>
        <w:t>aicina</w:t>
      </w:r>
      <w:r w:rsidR="007F3242" w:rsidRPr="008C107B">
        <w:rPr>
          <w:rFonts w:ascii="Roboto" w:hAnsi="Roboto" w:cs="Arial"/>
        </w:rPr>
        <w:t xml:space="preserve"> precizēt noteikumu projekta nosaukumu</w:t>
      </w:r>
      <w:r w:rsidR="00B70DA2" w:rsidRPr="008C107B">
        <w:rPr>
          <w:rFonts w:ascii="Roboto" w:hAnsi="Roboto" w:cs="Arial"/>
        </w:rPr>
        <w:t xml:space="preserve">, jo </w:t>
      </w:r>
      <w:r w:rsidR="00B527FA" w:rsidRPr="008C107B">
        <w:rPr>
          <w:rFonts w:ascii="Roboto" w:hAnsi="Roboto" w:cs="Arial"/>
        </w:rPr>
        <w:t xml:space="preserve">transporta nozarē </w:t>
      </w:r>
      <w:r w:rsidR="00B70DA2" w:rsidRPr="008C107B">
        <w:rPr>
          <w:rFonts w:ascii="Roboto" w:hAnsi="Roboto" w:cs="Arial"/>
        </w:rPr>
        <w:t xml:space="preserve">ir </w:t>
      </w:r>
      <w:r w:rsidR="00B527FA" w:rsidRPr="008C107B">
        <w:rPr>
          <w:rFonts w:ascii="Roboto" w:hAnsi="Roboto" w:cs="Arial"/>
        </w:rPr>
        <w:t xml:space="preserve">sastopami </w:t>
      </w:r>
      <w:r w:rsidR="00B70DA2" w:rsidRPr="008C107B">
        <w:rPr>
          <w:rFonts w:ascii="Roboto" w:hAnsi="Roboto" w:cs="Arial"/>
        </w:rPr>
        <w:t>arī</w:t>
      </w:r>
      <w:r w:rsidR="00B527FA" w:rsidRPr="008C107B">
        <w:rPr>
          <w:rFonts w:ascii="Roboto" w:hAnsi="Roboto" w:cs="Arial"/>
        </w:rPr>
        <w:t xml:space="preserve"> komerciālie kravu pārvadājumi</w:t>
      </w:r>
      <w:r w:rsidRPr="008C107B">
        <w:rPr>
          <w:rFonts w:ascii="Roboto" w:hAnsi="Roboto" w:cs="Arial"/>
        </w:rPr>
        <w:t>.</w:t>
      </w:r>
      <w:r w:rsidR="00B527FA" w:rsidRPr="008C107B">
        <w:rPr>
          <w:rFonts w:ascii="Roboto" w:hAnsi="Roboto" w:cs="Arial"/>
        </w:rPr>
        <w:t xml:space="preserve"> Neskatoties uz to, ka noteikumu projektu plānots izdot saskaņā ar Sabiedriskā transporta pakalpojumu likumu, LTRK uzskata, ka pašreizējais noteikumu</w:t>
      </w:r>
      <w:r w:rsidRPr="008C107B">
        <w:rPr>
          <w:rFonts w:ascii="Roboto" w:hAnsi="Roboto" w:cs="Arial"/>
        </w:rPr>
        <w:t xml:space="preserve"> projekta nosaukums varētu radīt lieku neizpratni starp dažādajiem komerciālo pārvadājumu veidiem.</w:t>
      </w:r>
    </w:p>
    <w:p w14:paraId="1FE4E7D6" w14:textId="3FC42602" w:rsidR="00106201" w:rsidRPr="008C107B" w:rsidRDefault="00F41AEC" w:rsidP="00106201">
      <w:pPr>
        <w:spacing w:after="0" w:line="276" w:lineRule="auto"/>
        <w:ind w:firstLine="720"/>
        <w:jc w:val="both"/>
        <w:rPr>
          <w:rFonts w:ascii="Roboto" w:hAnsi="Roboto" w:cs="Arial"/>
        </w:rPr>
      </w:pPr>
      <w:r w:rsidRPr="008C107B">
        <w:rPr>
          <w:rFonts w:ascii="Roboto" w:hAnsi="Roboto" w:cs="Arial"/>
        </w:rPr>
        <w:t xml:space="preserve">[2.] Attiecībā par plāna projektu “Ceļu satiksmes drošības plāns 2021.-2027.gadam”, LTRK </w:t>
      </w:r>
      <w:r w:rsidR="00653703" w:rsidRPr="008C107B">
        <w:rPr>
          <w:rFonts w:ascii="Roboto" w:hAnsi="Roboto" w:cs="Arial"/>
        </w:rPr>
        <w:t xml:space="preserve">aicina plāna projektu papildināt ar pasākumiem, kas </w:t>
      </w:r>
      <w:r w:rsidR="00C93A95" w:rsidRPr="008C107B">
        <w:rPr>
          <w:rFonts w:ascii="Roboto" w:hAnsi="Roboto" w:cs="Arial"/>
        </w:rPr>
        <w:t xml:space="preserve">vērsti uz kravas transportlīdzekļu sastāvu (tai skaitā vilcēji un puspiekabes). LTRK vērš uzmanību, ka šādiem transportlīdzekļiem ir </w:t>
      </w:r>
      <w:r w:rsidR="00C93A95" w:rsidRPr="008C107B">
        <w:rPr>
          <w:rFonts w:ascii="Roboto" w:hAnsi="Roboto" w:cs="Arial"/>
          <w:i/>
          <w:iCs/>
        </w:rPr>
        <w:t>aklās zonas,</w:t>
      </w:r>
      <w:r w:rsidR="00C93A95" w:rsidRPr="008C107B">
        <w:rPr>
          <w:rFonts w:ascii="Roboto" w:hAnsi="Roboto" w:cs="Arial"/>
        </w:rPr>
        <w:t xml:space="preserve"> kas jaunākos transportlīdzekļos tiek risinātas ar moderno tehnoloģiju palīdzību, taču lielākajā daļā gadījumu citi ceļu satiksmes dalībnieki par to netiek brīdināti. LTRK aicina izvērtēt iespēju plāna projektu papildināt ar skaidrojošajām akcijām un informatīvajiem materiāliem, kā arī iespēju atrasties kravas transportlīdzekļa kabīnē, lai veicinātu ceļu satiksmes dalībnieku izpratni par to, kas redzams kravas transportlīdzekļu vadītājiem.</w:t>
      </w:r>
      <w:r w:rsidR="00106201" w:rsidRPr="008C107B">
        <w:rPr>
          <w:rFonts w:ascii="Roboto" w:hAnsi="Roboto" w:cs="Arial"/>
        </w:rPr>
        <w:t xml:space="preserve"> Tāpat nepieciešams vērst uzmanību uz kravas transporta manevrēšanas iespējām un distances ievērošanu, lai veicinātu drošu atrašanos ceļu satiksmē visiem tās dalībniekiem un mazinātu ceļu satiksmes negadījumu skaitu.</w:t>
      </w:r>
    </w:p>
    <w:p w14:paraId="7F8D80CD" w14:textId="3C4293C1" w:rsidR="00106201" w:rsidRPr="008C107B" w:rsidRDefault="00106201" w:rsidP="00106201">
      <w:pPr>
        <w:spacing w:after="0" w:line="276" w:lineRule="auto"/>
        <w:ind w:firstLine="720"/>
        <w:jc w:val="both"/>
        <w:rPr>
          <w:rFonts w:ascii="Roboto" w:hAnsi="Roboto" w:cs="Arial"/>
        </w:rPr>
      </w:pPr>
      <w:r w:rsidRPr="008C107B">
        <w:rPr>
          <w:rFonts w:ascii="Roboto" w:hAnsi="Roboto" w:cs="Arial"/>
        </w:rPr>
        <w:t>LTRK ieskatā plāna projektā ir nepieciešams iekļaut pasākumus, kas vērsti uz kravas transportlīdzekļu atpūtas viet</w:t>
      </w:r>
      <w:r w:rsidR="008C107B" w:rsidRPr="008C107B">
        <w:rPr>
          <w:rFonts w:ascii="Roboto" w:hAnsi="Roboto" w:cs="Arial"/>
        </w:rPr>
        <w:t>u</w:t>
      </w:r>
      <w:r w:rsidRPr="008C107B">
        <w:rPr>
          <w:rFonts w:ascii="Roboto" w:hAnsi="Roboto" w:cs="Arial"/>
        </w:rPr>
        <w:t xml:space="preserve"> (drošas apstāšanās kabatas vai atpūtas stāvlaukumi)</w:t>
      </w:r>
      <w:r w:rsidR="008C107B" w:rsidRPr="008C107B">
        <w:rPr>
          <w:rFonts w:ascii="Roboto" w:hAnsi="Roboto" w:cs="Arial"/>
        </w:rPr>
        <w:t xml:space="preserve"> izveidošanu</w:t>
      </w:r>
      <w:r w:rsidRPr="008C107B">
        <w:rPr>
          <w:rFonts w:ascii="Roboto" w:hAnsi="Roboto" w:cs="Arial"/>
        </w:rPr>
        <w:t xml:space="preserve"> uz Latvijas ceļiem. </w:t>
      </w:r>
      <w:r w:rsidR="008C107B" w:rsidRPr="008C107B">
        <w:rPr>
          <w:rFonts w:ascii="Roboto" w:hAnsi="Roboto" w:cs="Arial"/>
        </w:rPr>
        <w:t>Šādu apstāšanās kabatu vai atpūtas stāvlaukumu regulāra izveide transportlīdzekļu vadītājiem ļautu apstāties, ja tie būs noguruši</w:t>
      </w:r>
      <w:r w:rsidR="00701055">
        <w:rPr>
          <w:rFonts w:ascii="Roboto" w:hAnsi="Roboto" w:cs="Arial"/>
        </w:rPr>
        <w:t>, jāievēro paredzētais atpūtas laiks</w:t>
      </w:r>
      <w:r w:rsidR="008C107B" w:rsidRPr="008C107B">
        <w:rPr>
          <w:rFonts w:ascii="Roboto" w:hAnsi="Roboto" w:cs="Arial"/>
        </w:rPr>
        <w:t xml:space="preserve"> vai ja būs radusies cita nepieciešamība (piemēram, tehniskas problēmas), tādējādi uzlabojot ceļu satiksmes drošību un vienlaikus attīstot transporta infrastruktūru.</w:t>
      </w:r>
    </w:p>
    <w:p w14:paraId="604E8EB3" w14:textId="44BCF1BA" w:rsidR="006C356E" w:rsidRPr="008C107B" w:rsidRDefault="00B527FA" w:rsidP="008C107B">
      <w:pPr>
        <w:spacing w:after="0" w:line="276" w:lineRule="auto"/>
        <w:ind w:firstLine="720"/>
        <w:jc w:val="both"/>
        <w:rPr>
          <w:rFonts w:ascii="Roboto" w:hAnsi="Roboto" w:cs="Arial"/>
        </w:rPr>
      </w:pPr>
      <w:r w:rsidRPr="008C107B">
        <w:rPr>
          <w:rFonts w:ascii="Roboto" w:hAnsi="Roboto" w:cs="Arial"/>
        </w:rPr>
        <w:t xml:space="preserve">  </w:t>
      </w:r>
      <w:r w:rsidR="00B70DA2" w:rsidRPr="008C107B">
        <w:rPr>
          <w:rFonts w:ascii="Roboto" w:hAnsi="Roboto" w:cs="Arial"/>
        </w:rPr>
        <w:t xml:space="preserve"> </w:t>
      </w:r>
    </w:p>
    <w:p w14:paraId="316F83AD" w14:textId="77777777" w:rsidR="005F3EFC" w:rsidRPr="008C107B" w:rsidRDefault="005F3EFC" w:rsidP="00AE3CAE">
      <w:pPr>
        <w:spacing w:after="0" w:line="276" w:lineRule="auto"/>
        <w:jc w:val="both"/>
        <w:rPr>
          <w:rFonts w:ascii="Roboto" w:eastAsiaTheme="minorEastAsia" w:hAnsi="Roboto" w:cstheme="minorHAnsi"/>
          <w:color w:val="000000" w:themeColor="text1"/>
          <w:lang w:eastAsia="lv-LV"/>
        </w:rPr>
      </w:pPr>
    </w:p>
    <w:p w14:paraId="226FD10A" w14:textId="77777777" w:rsidR="0055332D" w:rsidRPr="008C107B" w:rsidRDefault="0055332D" w:rsidP="00AE3CAE">
      <w:pPr>
        <w:spacing w:after="0" w:line="276" w:lineRule="auto"/>
        <w:rPr>
          <w:rFonts w:ascii="Roboto" w:eastAsia="Calibri" w:hAnsi="Roboto" w:cs="Times New Roman"/>
        </w:rPr>
      </w:pPr>
      <w:r w:rsidRPr="008C107B">
        <w:rPr>
          <w:rFonts w:ascii="Roboto" w:eastAsia="Calibri" w:hAnsi="Roboto" w:cs="Times New Roman"/>
        </w:rPr>
        <w:t>Ar cieņu,</w:t>
      </w:r>
      <w:r w:rsidRPr="008C107B">
        <w:rPr>
          <w:rFonts w:ascii="Roboto" w:eastAsia="Calibri" w:hAnsi="Roboto" w:cs="Times New Roman"/>
        </w:rPr>
        <w:tab/>
      </w:r>
    </w:p>
    <w:p w14:paraId="5713FCBF" w14:textId="593ADC22" w:rsidR="001C4E05" w:rsidRPr="008C107B" w:rsidRDefault="00493D0F" w:rsidP="00AE3CAE">
      <w:pPr>
        <w:tabs>
          <w:tab w:val="left" w:pos="7655"/>
        </w:tabs>
        <w:spacing w:after="0" w:line="276" w:lineRule="auto"/>
        <w:rPr>
          <w:rFonts w:ascii="Roboto" w:eastAsia="Calibri" w:hAnsi="Roboto" w:cs="Times New Roman"/>
        </w:rPr>
      </w:pPr>
      <w:r w:rsidRPr="008C107B">
        <w:rPr>
          <w:rFonts w:ascii="Roboto" w:eastAsia="Calibri" w:hAnsi="Roboto" w:cs="Times New Roman"/>
        </w:rPr>
        <w:t>v</w:t>
      </w:r>
      <w:r w:rsidR="0055332D" w:rsidRPr="008C107B">
        <w:rPr>
          <w:rFonts w:ascii="Roboto" w:eastAsia="Calibri" w:hAnsi="Roboto" w:cs="Times New Roman"/>
        </w:rPr>
        <w:t>aldes priekšsēdētāj</w:t>
      </w:r>
      <w:r w:rsidR="0097374C" w:rsidRPr="008C107B">
        <w:rPr>
          <w:rFonts w:ascii="Roboto" w:eastAsia="Calibri" w:hAnsi="Roboto" w:cs="Times New Roman"/>
        </w:rPr>
        <w:t xml:space="preserve">s                                                                                 </w:t>
      </w:r>
      <w:r w:rsidR="008C107B">
        <w:rPr>
          <w:rFonts w:ascii="Roboto" w:eastAsia="Calibri" w:hAnsi="Roboto" w:cs="Times New Roman"/>
        </w:rPr>
        <w:t xml:space="preserve">                                </w:t>
      </w:r>
      <w:r w:rsidR="0055332D" w:rsidRPr="008C107B">
        <w:rPr>
          <w:rFonts w:ascii="Roboto" w:eastAsia="Calibri" w:hAnsi="Roboto" w:cs="Times New Roman"/>
        </w:rPr>
        <w:t xml:space="preserve">Jānis </w:t>
      </w:r>
      <w:r w:rsidR="0097374C" w:rsidRPr="008C107B">
        <w:rPr>
          <w:rFonts w:ascii="Roboto" w:eastAsia="Calibri" w:hAnsi="Roboto" w:cs="Times New Roman"/>
        </w:rPr>
        <w:t>Endziņš</w:t>
      </w:r>
    </w:p>
    <w:p w14:paraId="62E30F5F" w14:textId="5AF3BCFA" w:rsidR="00D72EFC" w:rsidRPr="008C107B" w:rsidRDefault="00D72EFC" w:rsidP="00AE3CAE">
      <w:pPr>
        <w:tabs>
          <w:tab w:val="left" w:pos="7655"/>
        </w:tabs>
        <w:spacing w:after="0" w:line="276" w:lineRule="auto"/>
        <w:rPr>
          <w:rFonts w:ascii="Roboto" w:eastAsia="Calibri" w:hAnsi="Roboto" w:cs="Times New Roman"/>
        </w:rPr>
      </w:pPr>
    </w:p>
    <w:p w14:paraId="53A5B83B" w14:textId="1799A17A" w:rsidR="00692F29" w:rsidRPr="008C107B" w:rsidRDefault="00692F29" w:rsidP="00AE3CAE">
      <w:pPr>
        <w:tabs>
          <w:tab w:val="left" w:pos="7655"/>
        </w:tabs>
        <w:spacing w:after="0" w:line="276" w:lineRule="auto"/>
        <w:rPr>
          <w:rFonts w:ascii="Roboto" w:eastAsia="Calibri" w:hAnsi="Roboto" w:cs="Times New Roman"/>
        </w:rPr>
      </w:pPr>
    </w:p>
    <w:p w14:paraId="431277EC" w14:textId="77777777" w:rsidR="00D72EFC" w:rsidRPr="008C107B" w:rsidRDefault="00D72EFC" w:rsidP="00AE3CAE">
      <w:pPr>
        <w:tabs>
          <w:tab w:val="left" w:pos="7655"/>
        </w:tabs>
        <w:spacing w:after="0" w:line="276" w:lineRule="auto"/>
        <w:rPr>
          <w:rFonts w:ascii="Roboto" w:eastAsia="Calibri" w:hAnsi="Roboto" w:cs="Times New Roman"/>
        </w:rPr>
      </w:pPr>
    </w:p>
    <w:p w14:paraId="76371953" w14:textId="1FB4CFE9" w:rsidR="0055332D" w:rsidRPr="008C107B" w:rsidRDefault="00D72EFC" w:rsidP="00AE3CAE">
      <w:pPr>
        <w:tabs>
          <w:tab w:val="left" w:pos="7655"/>
        </w:tabs>
        <w:spacing w:after="0" w:line="276" w:lineRule="auto"/>
        <w:jc w:val="center"/>
        <w:rPr>
          <w:rFonts w:ascii="Roboto" w:eastAsia="Calibri" w:hAnsi="Roboto" w:cs="Times New Roman"/>
          <w:b/>
          <w:color w:val="000000" w:themeColor="text1"/>
        </w:rPr>
      </w:pPr>
      <w:r w:rsidRPr="008C107B">
        <w:rPr>
          <w:rFonts w:ascii="Roboto" w:eastAsia="Calibri" w:hAnsi="Roboto" w:cs="Times New Roman"/>
          <w:b/>
          <w:color w:val="000000" w:themeColor="text1"/>
        </w:rPr>
        <w:t>DOKUMENTS IR PARAKSTITS AR DROŠU ELEKTRONISKO PARAKSTU UN SATUR LAIKA ZĪMOGU</w:t>
      </w:r>
    </w:p>
    <w:sectPr w:rsidR="0055332D" w:rsidRPr="008C107B" w:rsidSect="00AC1D40">
      <w:footerReference w:type="default" r:id="rId1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FE486" w14:textId="77777777" w:rsidR="00575789" w:rsidRDefault="00575789" w:rsidP="00F41D2C">
      <w:pPr>
        <w:spacing w:after="0" w:line="240" w:lineRule="auto"/>
      </w:pPr>
      <w:r>
        <w:separator/>
      </w:r>
    </w:p>
  </w:endnote>
  <w:endnote w:type="continuationSeparator" w:id="0">
    <w:p w14:paraId="51606A9D" w14:textId="77777777" w:rsidR="00575789" w:rsidRDefault="00575789" w:rsidP="00F41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mbria" w:hAnsi="Cambria"/>
      </w:rPr>
      <w:id w:val="630832681"/>
      <w:docPartObj>
        <w:docPartGallery w:val="Page Numbers (Bottom of Page)"/>
        <w:docPartUnique/>
      </w:docPartObj>
    </w:sdtPr>
    <w:sdtEndPr>
      <w:rPr>
        <w:noProof/>
      </w:rPr>
    </w:sdtEndPr>
    <w:sdtContent>
      <w:p w14:paraId="3A03BD16" w14:textId="77777777" w:rsidR="00F931C4" w:rsidRPr="00F931C4" w:rsidRDefault="00F931C4">
        <w:pPr>
          <w:pStyle w:val="Footer"/>
          <w:jc w:val="right"/>
          <w:rPr>
            <w:rFonts w:ascii="Cambria" w:hAnsi="Cambria"/>
          </w:rPr>
        </w:pPr>
        <w:r w:rsidRPr="00F931C4">
          <w:rPr>
            <w:rFonts w:ascii="Cambria" w:hAnsi="Cambria"/>
          </w:rPr>
          <w:fldChar w:fldCharType="begin"/>
        </w:r>
        <w:r w:rsidRPr="00F931C4">
          <w:rPr>
            <w:rFonts w:ascii="Cambria" w:hAnsi="Cambria"/>
          </w:rPr>
          <w:instrText xml:space="preserve"> PAGE   \* MERGEFORMAT </w:instrText>
        </w:r>
        <w:r w:rsidRPr="00F931C4">
          <w:rPr>
            <w:rFonts w:ascii="Cambria" w:hAnsi="Cambria"/>
          </w:rPr>
          <w:fldChar w:fldCharType="separate"/>
        </w:r>
        <w:r w:rsidR="008800F5">
          <w:rPr>
            <w:rFonts w:ascii="Cambria" w:hAnsi="Cambria"/>
            <w:noProof/>
          </w:rPr>
          <w:t>2</w:t>
        </w:r>
        <w:r w:rsidRPr="00F931C4">
          <w:rPr>
            <w:rFonts w:ascii="Cambria" w:hAnsi="Cambria"/>
            <w:noProof/>
          </w:rPr>
          <w:fldChar w:fldCharType="end"/>
        </w:r>
      </w:p>
    </w:sdtContent>
  </w:sdt>
  <w:p w14:paraId="3C79C35E" w14:textId="77777777" w:rsidR="00F931C4" w:rsidRPr="00F931C4" w:rsidRDefault="00F931C4">
    <w:pPr>
      <w:pStyle w:val="Footer"/>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F40F3" w14:textId="77777777" w:rsidR="00575789" w:rsidRDefault="00575789" w:rsidP="00F41D2C">
      <w:pPr>
        <w:spacing w:after="0" w:line="240" w:lineRule="auto"/>
      </w:pPr>
      <w:r>
        <w:separator/>
      </w:r>
    </w:p>
  </w:footnote>
  <w:footnote w:type="continuationSeparator" w:id="0">
    <w:p w14:paraId="675D3B77" w14:textId="77777777" w:rsidR="00575789" w:rsidRDefault="00575789" w:rsidP="00F41D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F2B08"/>
    <w:multiLevelType w:val="hybridMultilevel"/>
    <w:tmpl w:val="371CB990"/>
    <w:lvl w:ilvl="0" w:tplc="ECC86F1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3070069D"/>
    <w:multiLevelType w:val="hybridMultilevel"/>
    <w:tmpl w:val="E7680B10"/>
    <w:lvl w:ilvl="0" w:tplc="08090011">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3844F7"/>
    <w:multiLevelType w:val="hybridMultilevel"/>
    <w:tmpl w:val="C5F03BD6"/>
    <w:lvl w:ilvl="0" w:tplc="B54CB3E4">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67462F93"/>
    <w:multiLevelType w:val="hybridMultilevel"/>
    <w:tmpl w:val="CEC87E0A"/>
    <w:lvl w:ilvl="0" w:tplc="ECC86F16">
      <w:start w:val="1"/>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A225739"/>
    <w:multiLevelType w:val="hybridMultilevel"/>
    <w:tmpl w:val="BAD076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9623B9"/>
    <w:multiLevelType w:val="hybridMultilevel"/>
    <w:tmpl w:val="2D1013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0C3"/>
    <w:rsid w:val="00030ED7"/>
    <w:rsid w:val="000373ED"/>
    <w:rsid w:val="000453D8"/>
    <w:rsid w:val="000525D8"/>
    <w:rsid w:val="00075A43"/>
    <w:rsid w:val="000A0748"/>
    <w:rsid w:val="000B062D"/>
    <w:rsid w:val="000B3784"/>
    <w:rsid w:val="000B59EB"/>
    <w:rsid w:val="000C0E23"/>
    <w:rsid w:val="000C6E4D"/>
    <w:rsid w:val="000D129E"/>
    <w:rsid w:val="000D53A8"/>
    <w:rsid w:val="000E0FFB"/>
    <w:rsid w:val="000E300D"/>
    <w:rsid w:val="000E410A"/>
    <w:rsid w:val="000F5C26"/>
    <w:rsid w:val="00103DF9"/>
    <w:rsid w:val="00106201"/>
    <w:rsid w:val="001158DD"/>
    <w:rsid w:val="00124FA8"/>
    <w:rsid w:val="001251E4"/>
    <w:rsid w:val="00133FFF"/>
    <w:rsid w:val="00137629"/>
    <w:rsid w:val="00143544"/>
    <w:rsid w:val="001512C6"/>
    <w:rsid w:val="0015187E"/>
    <w:rsid w:val="00154164"/>
    <w:rsid w:val="00154AF3"/>
    <w:rsid w:val="00162443"/>
    <w:rsid w:val="00162714"/>
    <w:rsid w:val="0016318F"/>
    <w:rsid w:val="00167A23"/>
    <w:rsid w:val="00175BA3"/>
    <w:rsid w:val="001843C1"/>
    <w:rsid w:val="001B0076"/>
    <w:rsid w:val="001B4C21"/>
    <w:rsid w:val="001C4E05"/>
    <w:rsid w:val="001D3E1C"/>
    <w:rsid w:val="001D4347"/>
    <w:rsid w:val="001E0340"/>
    <w:rsid w:val="001E2BFB"/>
    <w:rsid w:val="001E6391"/>
    <w:rsid w:val="001E6DB6"/>
    <w:rsid w:val="001E75E0"/>
    <w:rsid w:val="001F7D3C"/>
    <w:rsid w:val="002043B2"/>
    <w:rsid w:val="00210E83"/>
    <w:rsid w:val="0021328B"/>
    <w:rsid w:val="00221054"/>
    <w:rsid w:val="00225D1E"/>
    <w:rsid w:val="00232506"/>
    <w:rsid w:val="00236E84"/>
    <w:rsid w:val="002409F9"/>
    <w:rsid w:val="00247F4A"/>
    <w:rsid w:val="0025565D"/>
    <w:rsid w:val="0025656D"/>
    <w:rsid w:val="00294EB9"/>
    <w:rsid w:val="0029501C"/>
    <w:rsid w:val="00297732"/>
    <w:rsid w:val="002B1DD1"/>
    <w:rsid w:val="002B2A55"/>
    <w:rsid w:val="002C07CC"/>
    <w:rsid w:val="002C5A07"/>
    <w:rsid w:val="002D02F6"/>
    <w:rsid w:val="002F1522"/>
    <w:rsid w:val="002F3025"/>
    <w:rsid w:val="00300BCA"/>
    <w:rsid w:val="00303A69"/>
    <w:rsid w:val="0030697D"/>
    <w:rsid w:val="00314495"/>
    <w:rsid w:val="00314E7F"/>
    <w:rsid w:val="0031563E"/>
    <w:rsid w:val="003171EA"/>
    <w:rsid w:val="00322ACA"/>
    <w:rsid w:val="0033264F"/>
    <w:rsid w:val="00343569"/>
    <w:rsid w:val="00350870"/>
    <w:rsid w:val="00350CA5"/>
    <w:rsid w:val="00357639"/>
    <w:rsid w:val="0038679F"/>
    <w:rsid w:val="003929E3"/>
    <w:rsid w:val="00395864"/>
    <w:rsid w:val="00396A1B"/>
    <w:rsid w:val="003B0DFE"/>
    <w:rsid w:val="003B4424"/>
    <w:rsid w:val="003C08F1"/>
    <w:rsid w:val="003C6845"/>
    <w:rsid w:val="003D2F93"/>
    <w:rsid w:val="003D380B"/>
    <w:rsid w:val="003F1F44"/>
    <w:rsid w:val="004027D6"/>
    <w:rsid w:val="00404F31"/>
    <w:rsid w:val="004071C3"/>
    <w:rsid w:val="00412466"/>
    <w:rsid w:val="0041781E"/>
    <w:rsid w:val="00432EF8"/>
    <w:rsid w:val="00442B3A"/>
    <w:rsid w:val="0044362A"/>
    <w:rsid w:val="0045247C"/>
    <w:rsid w:val="004577B4"/>
    <w:rsid w:val="00460213"/>
    <w:rsid w:val="0047471E"/>
    <w:rsid w:val="00477922"/>
    <w:rsid w:val="004873C4"/>
    <w:rsid w:val="00487E5C"/>
    <w:rsid w:val="00491068"/>
    <w:rsid w:val="00493764"/>
    <w:rsid w:val="00493D0F"/>
    <w:rsid w:val="004A3AB0"/>
    <w:rsid w:val="004A6F1C"/>
    <w:rsid w:val="004D41DF"/>
    <w:rsid w:val="004E1B52"/>
    <w:rsid w:val="004E494D"/>
    <w:rsid w:val="004E606B"/>
    <w:rsid w:val="004F1E02"/>
    <w:rsid w:val="004F75BF"/>
    <w:rsid w:val="00507FF6"/>
    <w:rsid w:val="00510E01"/>
    <w:rsid w:val="00511681"/>
    <w:rsid w:val="00516150"/>
    <w:rsid w:val="00517DB2"/>
    <w:rsid w:val="00521C0D"/>
    <w:rsid w:val="00521D59"/>
    <w:rsid w:val="005246F9"/>
    <w:rsid w:val="00526ABF"/>
    <w:rsid w:val="005320DF"/>
    <w:rsid w:val="0055332D"/>
    <w:rsid w:val="0055650C"/>
    <w:rsid w:val="00561971"/>
    <w:rsid w:val="00563847"/>
    <w:rsid w:val="00575789"/>
    <w:rsid w:val="005A301E"/>
    <w:rsid w:val="005A3D4B"/>
    <w:rsid w:val="005B380E"/>
    <w:rsid w:val="005B3A9F"/>
    <w:rsid w:val="005C08A9"/>
    <w:rsid w:val="005C4FEA"/>
    <w:rsid w:val="005C7FB9"/>
    <w:rsid w:val="005D1E24"/>
    <w:rsid w:val="005E750F"/>
    <w:rsid w:val="005F3EFC"/>
    <w:rsid w:val="005F6735"/>
    <w:rsid w:val="00601633"/>
    <w:rsid w:val="00603257"/>
    <w:rsid w:val="006065FB"/>
    <w:rsid w:val="00612400"/>
    <w:rsid w:val="0061530E"/>
    <w:rsid w:val="006176F6"/>
    <w:rsid w:val="006205A7"/>
    <w:rsid w:val="00627677"/>
    <w:rsid w:val="00631175"/>
    <w:rsid w:val="006340A9"/>
    <w:rsid w:val="00644485"/>
    <w:rsid w:val="00644906"/>
    <w:rsid w:val="0064643F"/>
    <w:rsid w:val="00653703"/>
    <w:rsid w:val="006560C3"/>
    <w:rsid w:val="00657FC8"/>
    <w:rsid w:val="00673CAB"/>
    <w:rsid w:val="0069238A"/>
    <w:rsid w:val="00692CB3"/>
    <w:rsid w:val="00692F29"/>
    <w:rsid w:val="006962CD"/>
    <w:rsid w:val="006A0C9A"/>
    <w:rsid w:val="006A65ED"/>
    <w:rsid w:val="006A7E44"/>
    <w:rsid w:val="006B3370"/>
    <w:rsid w:val="006B3D50"/>
    <w:rsid w:val="006C356E"/>
    <w:rsid w:val="006C626B"/>
    <w:rsid w:val="006D2800"/>
    <w:rsid w:val="006D6686"/>
    <w:rsid w:val="006D7C45"/>
    <w:rsid w:val="006F2266"/>
    <w:rsid w:val="00701055"/>
    <w:rsid w:val="00703ED1"/>
    <w:rsid w:val="00712D32"/>
    <w:rsid w:val="00717A6D"/>
    <w:rsid w:val="007216EF"/>
    <w:rsid w:val="0072504D"/>
    <w:rsid w:val="00750D17"/>
    <w:rsid w:val="007562C2"/>
    <w:rsid w:val="00762F28"/>
    <w:rsid w:val="00774F22"/>
    <w:rsid w:val="00777CBD"/>
    <w:rsid w:val="007805E2"/>
    <w:rsid w:val="007839CF"/>
    <w:rsid w:val="0078538B"/>
    <w:rsid w:val="00791644"/>
    <w:rsid w:val="007A0372"/>
    <w:rsid w:val="007A2820"/>
    <w:rsid w:val="007A2850"/>
    <w:rsid w:val="007A5619"/>
    <w:rsid w:val="007A7286"/>
    <w:rsid w:val="007D0302"/>
    <w:rsid w:val="007F3242"/>
    <w:rsid w:val="007F4F13"/>
    <w:rsid w:val="007F778A"/>
    <w:rsid w:val="00806AA0"/>
    <w:rsid w:val="0081499E"/>
    <w:rsid w:val="008204E3"/>
    <w:rsid w:val="008358FE"/>
    <w:rsid w:val="0084731F"/>
    <w:rsid w:val="008476E9"/>
    <w:rsid w:val="0085188E"/>
    <w:rsid w:val="00860442"/>
    <w:rsid w:val="00866F19"/>
    <w:rsid w:val="00871A82"/>
    <w:rsid w:val="008800F5"/>
    <w:rsid w:val="008832CC"/>
    <w:rsid w:val="00887926"/>
    <w:rsid w:val="008953E3"/>
    <w:rsid w:val="008A0A41"/>
    <w:rsid w:val="008A455C"/>
    <w:rsid w:val="008A47BF"/>
    <w:rsid w:val="008B4D13"/>
    <w:rsid w:val="008B5D61"/>
    <w:rsid w:val="008B5EB3"/>
    <w:rsid w:val="008C107B"/>
    <w:rsid w:val="008C34F3"/>
    <w:rsid w:val="008C7655"/>
    <w:rsid w:val="008D21D8"/>
    <w:rsid w:val="008E3E9D"/>
    <w:rsid w:val="008F0726"/>
    <w:rsid w:val="008F5E98"/>
    <w:rsid w:val="008F724D"/>
    <w:rsid w:val="00905FC8"/>
    <w:rsid w:val="00911D5E"/>
    <w:rsid w:val="00915076"/>
    <w:rsid w:val="00927DFB"/>
    <w:rsid w:val="00960E26"/>
    <w:rsid w:val="0096664D"/>
    <w:rsid w:val="009720FC"/>
    <w:rsid w:val="0097374C"/>
    <w:rsid w:val="0097609F"/>
    <w:rsid w:val="00985262"/>
    <w:rsid w:val="00990838"/>
    <w:rsid w:val="009940C0"/>
    <w:rsid w:val="0099563B"/>
    <w:rsid w:val="009B4297"/>
    <w:rsid w:val="009C0139"/>
    <w:rsid w:val="009C1B66"/>
    <w:rsid w:val="009D2CFD"/>
    <w:rsid w:val="009D4925"/>
    <w:rsid w:val="009E2B8A"/>
    <w:rsid w:val="009E4265"/>
    <w:rsid w:val="009E7978"/>
    <w:rsid w:val="00A02074"/>
    <w:rsid w:val="00A06F3C"/>
    <w:rsid w:val="00A12892"/>
    <w:rsid w:val="00A136A6"/>
    <w:rsid w:val="00A15632"/>
    <w:rsid w:val="00A2118E"/>
    <w:rsid w:val="00A30131"/>
    <w:rsid w:val="00A371D2"/>
    <w:rsid w:val="00A460C7"/>
    <w:rsid w:val="00A4653D"/>
    <w:rsid w:val="00A50F2D"/>
    <w:rsid w:val="00A51622"/>
    <w:rsid w:val="00A533F2"/>
    <w:rsid w:val="00A53ACE"/>
    <w:rsid w:val="00A61EBE"/>
    <w:rsid w:val="00A63CFB"/>
    <w:rsid w:val="00A662C5"/>
    <w:rsid w:val="00A7287D"/>
    <w:rsid w:val="00A7706E"/>
    <w:rsid w:val="00A85361"/>
    <w:rsid w:val="00AB0DC5"/>
    <w:rsid w:val="00AB52F6"/>
    <w:rsid w:val="00AB6420"/>
    <w:rsid w:val="00AB715B"/>
    <w:rsid w:val="00AC1D40"/>
    <w:rsid w:val="00AC3A38"/>
    <w:rsid w:val="00AE25E4"/>
    <w:rsid w:val="00AE3CAE"/>
    <w:rsid w:val="00AE6FF6"/>
    <w:rsid w:val="00AF53E0"/>
    <w:rsid w:val="00B0044E"/>
    <w:rsid w:val="00B011C8"/>
    <w:rsid w:val="00B1233E"/>
    <w:rsid w:val="00B144C7"/>
    <w:rsid w:val="00B32AAB"/>
    <w:rsid w:val="00B33A3F"/>
    <w:rsid w:val="00B35421"/>
    <w:rsid w:val="00B45B7F"/>
    <w:rsid w:val="00B527FA"/>
    <w:rsid w:val="00B569B4"/>
    <w:rsid w:val="00B57867"/>
    <w:rsid w:val="00B65CBF"/>
    <w:rsid w:val="00B70DA2"/>
    <w:rsid w:val="00B72DE0"/>
    <w:rsid w:val="00B75466"/>
    <w:rsid w:val="00B82177"/>
    <w:rsid w:val="00B93D5C"/>
    <w:rsid w:val="00B951D1"/>
    <w:rsid w:val="00BA1090"/>
    <w:rsid w:val="00BB2A2D"/>
    <w:rsid w:val="00BB4EE0"/>
    <w:rsid w:val="00BB7117"/>
    <w:rsid w:val="00BC1FCC"/>
    <w:rsid w:val="00BC6497"/>
    <w:rsid w:val="00BF5A88"/>
    <w:rsid w:val="00BF61E9"/>
    <w:rsid w:val="00BF7F5F"/>
    <w:rsid w:val="00C014C6"/>
    <w:rsid w:val="00C02014"/>
    <w:rsid w:val="00C02B50"/>
    <w:rsid w:val="00C12584"/>
    <w:rsid w:val="00C200AE"/>
    <w:rsid w:val="00C20131"/>
    <w:rsid w:val="00C2490E"/>
    <w:rsid w:val="00C41A86"/>
    <w:rsid w:val="00C43344"/>
    <w:rsid w:val="00C43407"/>
    <w:rsid w:val="00C44D10"/>
    <w:rsid w:val="00C44DDA"/>
    <w:rsid w:val="00C478F9"/>
    <w:rsid w:val="00C66718"/>
    <w:rsid w:val="00C67A99"/>
    <w:rsid w:val="00C80580"/>
    <w:rsid w:val="00C86774"/>
    <w:rsid w:val="00C939D9"/>
    <w:rsid w:val="00C93A95"/>
    <w:rsid w:val="00C94D2E"/>
    <w:rsid w:val="00C95241"/>
    <w:rsid w:val="00CA4542"/>
    <w:rsid w:val="00CB2C09"/>
    <w:rsid w:val="00CB5501"/>
    <w:rsid w:val="00CC2669"/>
    <w:rsid w:val="00CE26BF"/>
    <w:rsid w:val="00CE4038"/>
    <w:rsid w:val="00CF4E44"/>
    <w:rsid w:val="00CF674C"/>
    <w:rsid w:val="00D03474"/>
    <w:rsid w:val="00D11679"/>
    <w:rsid w:val="00D13D50"/>
    <w:rsid w:val="00D158FE"/>
    <w:rsid w:val="00D15A2C"/>
    <w:rsid w:val="00D35B9F"/>
    <w:rsid w:val="00D438BF"/>
    <w:rsid w:val="00D54D61"/>
    <w:rsid w:val="00D574D1"/>
    <w:rsid w:val="00D61CED"/>
    <w:rsid w:val="00D620BE"/>
    <w:rsid w:val="00D6681A"/>
    <w:rsid w:val="00D71704"/>
    <w:rsid w:val="00D72EFC"/>
    <w:rsid w:val="00D75378"/>
    <w:rsid w:val="00DA48FE"/>
    <w:rsid w:val="00DB30E9"/>
    <w:rsid w:val="00DB385A"/>
    <w:rsid w:val="00DC4074"/>
    <w:rsid w:val="00DC47C7"/>
    <w:rsid w:val="00DE439A"/>
    <w:rsid w:val="00DF1F44"/>
    <w:rsid w:val="00E02068"/>
    <w:rsid w:val="00E03782"/>
    <w:rsid w:val="00E174B7"/>
    <w:rsid w:val="00E21F9C"/>
    <w:rsid w:val="00E26149"/>
    <w:rsid w:val="00E36E88"/>
    <w:rsid w:val="00E40A4F"/>
    <w:rsid w:val="00E439B2"/>
    <w:rsid w:val="00E452F4"/>
    <w:rsid w:val="00E52CE2"/>
    <w:rsid w:val="00E54728"/>
    <w:rsid w:val="00E57882"/>
    <w:rsid w:val="00E70C65"/>
    <w:rsid w:val="00E71816"/>
    <w:rsid w:val="00E74E86"/>
    <w:rsid w:val="00E81251"/>
    <w:rsid w:val="00E8610D"/>
    <w:rsid w:val="00E90D83"/>
    <w:rsid w:val="00EA4093"/>
    <w:rsid w:val="00EA4959"/>
    <w:rsid w:val="00EA67C6"/>
    <w:rsid w:val="00EB0CD6"/>
    <w:rsid w:val="00EB256A"/>
    <w:rsid w:val="00EC4BCB"/>
    <w:rsid w:val="00EC4CB9"/>
    <w:rsid w:val="00EE25A3"/>
    <w:rsid w:val="00EE3D7D"/>
    <w:rsid w:val="00EE4140"/>
    <w:rsid w:val="00EE72C0"/>
    <w:rsid w:val="00EF3E0D"/>
    <w:rsid w:val="00EF4611"/>
    <w:rsid w:val="00F04EB0"/>
    <w:rsid w:val="00F209C7"/>
    <w:rsid w:val="00F213A6"/>
    <w:rsid w:val="00F273CF"/>
    <w:rsid w:val="00F32292"/>
    <w:rsid w:val="00F32A2B"/>
    <w:rsid w:val="00F3307C"/>
    <w:rsid w:val="00F3373D"/>
    <w:rsid w:val="00F417C6"/>
    <w:rsid w:val="00F41815"/>
    <w:rsid w:val="00F41AEC"/>
    <w:rsid w:val="00F41D2C"/>
    <w:rsid w:val="00F556D2"/>
    <w:rsid w:val="00F56FC7"/>
    <w:rsid w:val="00F61193"/>
    <w:rsid w:val="00F63D1E"/>
    <w:rsid w:val="00F81644"/>
    <w:rsid w:val="00F83264"/>
    <w:rsid w:val="00F83FA2"/>
    <w:rsid w:val="00F91F41"/>
    <w:rsid w:val="00F931C4"/>
    <w:rsid w:val="00FB0376"/>
    <w:rsid w:val="00FB05D0"/>
    <w:rsid w:val="00FC4402"/>
    <w:rsid w:val="00FD06B1"/>
    <w:rsid w:val="00FE3EC0"/>
    <w:rsid w:val="00FE522D"/>
    <w:rsid w:val="00FF4FA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7736A"/>
  <w15:chartTrackingRefBased/>
  <w15:docId w15:val="{9B661C7F-8F8E-4BF2-BFC8-027511E60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118E"/>
    <w:rPr>
      <w:color w:val="0563C1" w:themeColor="hyperlink"/>
      <w:u w:val="single"/>
    </w:rPr>
  </w:style>
  <w:style w:type="paragraph" w:styleId="FootnoteText">
    <w:name w:val="footnote text"/>
    <w:basedOn w:val="Normal"/>
    <w:link w:val="FootnoteTextChar"/>
    <w:uiPriority w:val="99"/>
    <w:semiHidden/>
    <w:unhideWhenUsed/>
    <w:rsid w:val="00F41D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1D2C"/>
    <w:rPr>
      <w:sz w:val="20"/>
      <w:szCs w:val="20"/>
    </w:rPr>
  </w:style>
  <w:style w:type="character" w:styleId="FootnoteReference">
    <w:name w:val="footnote reference"/>
    <w:basedOn w:val="DefaultParagraphFont"/>
    <w:uiPriority w:val="99"/>
    <w:semiHidden/>
    <w:unhideWhenUsed/>
    <w:rsid w:val="00F41D2C"/>
    <w:rPr>
      <w:vertAlign w:val="superscript"/>
    </w:rPr>
  </w:style>
  <w:style w:type="character" w:customStyle="1" w:styleId="UnresolvedMention1">
    <w:name w:val="Unresolved Mention1"/>
    <w:basedOn w:val="DefaultParagraphFont"/>
    <w:uiPriority w:val="99"/>
    <w:semiHidden/>
    <w:unhideWhenUsed/>
    <w:rsid w:val="00F41D2C"/>
    <w:rPr>
      <w:color w:val="605E5C"/>
      <w:shd w:val="clear" w:color="auto" w:fill="E1DFDD"/>
    </w:rPr>
  </w:style>
  <w:style w:type="paragraph" w:styleId="Header">
    <w:name w:val="header"/>
    <w:basedOn w:val="Normal"/>
    <w:link w:val="HeaderChar"/>
    <w:uiPriority w:val="99"/>
    <w:unhideWhenUsed/>
    <w:rsid w:val="00F931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1C4"/>
  </w:style>
  <w:style w:type="paragraph" w:styleId="Footer">
    <w:name w:val="footer"/>
    <w:basedOn w:val="Normal"/>
    <w:link w:val="FooterChar"/>
    <w:uiPriority w:val="99"/>
    <w:unhideWhenUsed/>
    <w:rsid w:val="00F931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31C4"/>
  </w:style>
  <w:style w:type="character" w:styleId="FollowedHyperlink">
    <w:name w:val="FollowedHyperlink"/>
    <w:basedOn w:val="DefaultParagraphFont"/>
    <w:uiPriority w:val="99"/>
    <w:semiHidden/>
    <w:unhideWhenUsed/>
    <w:rsid w:val="00F931C4"/>
    <w:rPr>
      <w:color w:val="954F72" w:themeColor="followedHyperlink"/>
      <w:u w:val="single"/>
    </w:rPr>
  </w:style>
  <w:style w:type="paragraph" w:styleId="BalloonText">
    <w:name w:val="Balloon Text"/>
    <w:basedOn w:val="Normal"/>
    <w:link w:val="BalloonTextChar"/>
    <w:uiPriority w:val="99"/>
    <w:semiHidden/>
    <w:unhideWhenUsed/>
    <w:rsid w:val="001E03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340"/>
    <w:rPr>
      <w:rFonts w:ascii="Segoe UI" w:hAnsi="Segoe UI" w:cs="Segoe UI"/>
      <w:sz w:val="18"/>
      <w:szCs w:val="18"/>
    </w:rPr>
  </w:style>
  <w:style w:type="table" w:styleId="TableGrid">
    <w:name w:val="Table Grid"/>
    <w:basedOn w:val="TableNormal"/>
    <w:uiPriority w:val="39"/>
    <w:rsid w:val="001E0340"/>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5187E"/>
    <w:rPr>
      <w:color w:val="605E5C"/>
      <w:shd w:val="clear" w:color="auto" w:fill="E1DFDD"/>
    </w:rPr>
  </w:style>
  <w:style w:type="paragraph" w:styleId="ListParagraph">
    <w:name w:val="List Paragraph"/>
    <w:basedOn w:val="Normal"/>
    <w:uiPriority w:val="34"/>
    <w:qFormat/>
    <w:rsid w:val="005B380E"/>
    <w:pPr>
      <w:ind w:left="720"/>
      <w:contextualSpacing/>
    </w:pPr>
  </w:style>
  <w:style w:type="paragraph" w:styleId="EndnoteText">
    <w:name w:val="endnote text"/>
    <w:basedOn w:val="Normal"/>
    <w:link w:val="EndnoteTextChar"/>
    <w:uiPriority w:val="99"/>
    <w:semiHidden/>
    <w:unhideWhenUsed/>
    <w:rsid w:val="00C667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66718"/>
    <w:rPr>
      <w:sz w:val="20"/>
      <w:szCs w:val="20"/>
    </w:rPr>
  </w:style>
  <w:style w:type="character" w:styleId="EndnoteReference">
    <w:name w:val="endnote reference"/>
    <w:basedOn w:val="DefaultParagraphFont"/>
    <w:uiPriority w:val="99"/>
    <w:semiHidden/>
    <w:unhideWhenUsed/>
    <w:rsid w:val="00C66718"/>
    <w:rPr>
      <w:vertAlign w:val="superscript"/>
    </w:rPr>
  </w:style>
  <w:style w:type="character" w:styleId="CommentReference">
    <w:name w:val="annotation reference"/>
    <w:basedOn w:val="DefaultParagraphFont"/>
    <w:uiPriority w:val="99"/>
    <w:semiHidden/>
    <w:unhideWhenUsed/>
    <w:rsid w:val="00F56FC7"/>
    <w:rPr>
      <w:sz w:val="16"/>
      <w:szCs w:val="16"/>
    </w:rPr>
  </w:style>
  <w:style w:type="paragraph" w:styleId="CommentText">
    <w:name w:val="annotation text"/>
    <w:basedOn w:val="Normal"/>
    <w:link w:val="CommentTextChar"/>
    <w:uiPriority w:val="99"/>
    <w:semiHidden/>
    <w:unhideWhenUsed/>
    <w:rsid w:val="00F56FC7"/>
    <w:pPr>
      <w:spacing w:line="240" w:lineRule="auto"/>
    </w:pPr>
    <w:rPr>
      <w:sz w:val="20"/>
      <w:szCs w:val="20"/>
    </w:rPr>
  </w:style>
  <w:style w:type="character" w:customStyle="1" w:styleId="CommentTextChar">
    <w:name w:val="Comment Text Char"/>
    <w:basedOn w:val="DefaultParagraphFont"/>
    <w:link w:val="CommentText"/>
    <w:uiPriority w:val="99"/>
    <w:semiHidden/>
    <w:rsid w:val="00F56FC7"/>
    <w:rPr>
      <w:sz w:val="20"/>
      <w:szCs w:val="20"/>
    </w:rPr>
  </w:style>
  <w:style w:type="paragraph" w:styleId="CommentSubject">
    <w:name w:val="annotation subject"/>
    <w:basedOn w:val="CommentText"/>
    <w:next w:val="CommentText"/>
    <w:link w:val="CommentSubjectChar"/>
    <w:uiPriority w:val="99"/>
    <w:semiHidden/>
    <w:unhideWhenUsed/>
    <w:rsid w:val="00F56FC7"/>
    <w:rPr>
      <w:b/>
      <w:bCs/>
    </w:rPr>
  </w:style>
  <w:style w:type="character" w:customStyle="1" w:styleId="CommentSubjectChar">
    <w:name w:val="Comment Subject Char"/>
    <w:basedOn w:val="CommentTextChar"/>
    <w:link w:val="CommentSubject"/>
    <w:uiPriority w:val="99"/>
    <w:semiHidden/>
    <w:rsid w:val="00F56FC7"/>
    <w:rPr>
      <w:b/>
      <w:bCs/>
      <w:sz w:val="20"/>
      <w:szCs w:val="20"/>
    </w:rPr>
  </w:style>
  <w:style w:type="character" w:customStyle="1" w:styleId="UnresolvedMention3">
    <w:name w:val="Unresolved Mention3"/>
    <w:basedOn w:val="DefaultParagraphFont"/>
    <w:uiPriority w:val="99"/>
    <w:semiHidden/>
    <w:unhideWhenUsed/>
    <w:rsid w:val="002C5A07"/>
    <w:rPr>
      <w:color w:val="605E5C"/>
      <w:shd w:val="clear" w:color="auto" w:fill="E1DFDD"/>
    </w:rPr>
  </w:style>
  <w:style w:type="character" w:styleId="UnresolvedMention">
    <w:name w:val="Unresolved Mention"/>
    <w:basedOn w:val="DefaultParagraphFont"/>
    <w:uiPriority w:val="99"/>
    <w:semiHidden/>
    <w:unhideWhenUsed/>
    <w:rsid w:val="00973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393594">
      <w:bodyDiv w:val="1"/>
      <w:marLeft w:val="0"/>
      <w:marRight w:val="0"/>
      <w:marTop w:val="0"/>
      <w:marBottom w:val="0"/>
      <w:divBdr>
        <w:top w:val="none" w:sz="0" w:space="0" w:color="auto"/>
        <w:left w:val="none" w:sz="0" w:space="0" w:color="auto"/>
        <w:bottom w:val="none" w:sz="0" w:space="0" w:color="auto"/>
        <w:right w:val="none" w:sz="0" w:space="0" w:color="auto"/>
      </w:divBdr>
    </w:div>
    <w:div w:id="535317931">
      <w:bodyDiv w:val="1"/>
      <w:marLeft w:val="0"/>
      <w:marRight w:val="0"/>
      <w:marTop w:val="0"/>
      <w:marBottom w:val="0"/>
      <w:divBdr>
        <w:top w:val="none" w:sz="0" w:space="0" w:color="auto"/>
        <w:left w:val="none" w:sz="0" w:space="0" w:color="auto"/>
        <w:bottom w:val="none" w:sz="0" w:space="0" w:color="auto"/>
        <w:right w:val="none" w:sz="0" w:space="0" w:color="auto"/>
      </w:divBdr>
    </w:div>
    <w:div w:id="563679895">
      <w:bodyDiv w:val="1"/>
      <w:marLeft w:val="0"/>
      <w:marRight w:val="0"/>
      <w:marTop w:val="0"/>
      <w:marBottom w:val="0"/>
      <w:divBdr>
        <w:top w:val="none" w:sz="0" w:space="0" w:color="auto"/>
        <w:left w:val="none" w:sz="0" w:space="0" w:color="auto"/>
        <w:bottom w:val="none" w:sz="0" w:space="0" w:color="auto"/>
        <w:right w:val="none" w:sz="0" w:space="0" w:color="auto"/>
      </w:divBdr>
    </w:div>
    <w:div w:id="724641849">
      <w:bodyDiv w:val="1"/>
      <w:marLeft w:val="0"/>
      <w:marRight w:val="0"/>
      <w:marTop w:val="0"/>
      <w:marBottom w:val="0"/>
      <w:divBdr>
        <w:top w:val="none" w:sz="0" w:space="0" w:color="auto"/>
        <w:left w:val="none" w:sz="0" w:space="0" w:color="auto"/>
        <w:bottom w:val="none" w:sz="0" w:space="0" w:color="auto"/>
        <w:right w:val="none" w:sz="0" w:space="0" w:color="auto"/>
      </w:divBdr>
    </w:div>
    <w:div w:id="734743266">
      <w:bodyDiv w:val="1"/>
      <w:marLeft w:val="0"/>
      <w:marRight w:val="0"/>
      <w:marTop w:val="0"/>
      <w:marBottom w:val="0"/>
      <w:divBdr>
        <w:top w:val="none" w:sz="0" w:space="0" w:color="auto"/>
        <w:left w:val="none" w:sz="0" w:space="0" w:color="auto"/>
        <w:bottom w:val="none" w:sz="0" w:space="0" w:color="auto"/>
        <w:right w:val="none" w:sz="0" w:space="0" w:color="auto"/>
      </w:divBdr>
    </w:div>
    <w:div w:id="772626384">
      <w:bodyDiv w:val="1"/>
      <w:marLeft w:val="0"/>
      <w:marRight w:val="0"/>
      <w:marTop w:val="0"/>
      <w:marBottom w:val="0"/>
      <w:divBdr>
        <w:top w:val="none" w:sz="0" w:space="0" w:color="auto"/>
        <w:left w:val="none" w:sz="0" w:space="0" w:color="auto"/>
        <w:bottom w:val="none" w:sz="0" w:space="0" w:color="auto"/>
        <w:right w:val="none" w:sz="0" w:space="0" w:color="auto"/>
      </w:divBdr>
    </w:div>
    <w:div w:id="1064648268">
      <w:bodyDiv w:val="1"/>
      <w:marLeft w:val="0"/>
      <w:marRight w:val="0"/>
      <w:marTop w:val="0"/>
      <w:marBottom w:val="0"/>
      <w:divBdr>
        <w:top w:val="none" w:sz="0" w:space="0" w:color="auto"/>
        <w:left w:val="none" w:sz="0" w:space="0" w:color="auto"/>
        <w:bottom w:val="none" w:sz="0" w:space="0" w:color="auto"/>
        <w:right w:val="none" w:sz="0" w:space="0" w:color="auto"/>
      </w:divBdr>
    </w:div>
    <w:div w:id="1079249338">
      <w:bodyDiv w:val="1"/>
      <w:marLeft w:val="0"/>
      <w:marRight w:val="0"/>
      <w:marTop w:val="0"/>
      <w:marBottom w:val="0"/>
      <w:divBdr>
        <w:top w:val="none" w:sz="0" w:space="0" w:color="auto"/>
        <w:left w:val="none" w:sz="0" w:space="0" w:color="auto"/>
        <w:bottom w:val="none" w:sz="0" w:space="0" w:color="auto"/>
        <w:right w:val="none" w:sz="0" w:space="0" w:color="auto"/>
      </w:divBdr>
    </w:div>
    <w:div w:id="1421290824">
      <w:bodyDiv w:val="1"/>
      <w:marLeft w:val="0"/>
      <w:marRight w:val="0"/>
      <w:marTop w:val="0"/>
      <w:marBottom w:val="0"/>
      <w:divBdr>
        <w:top w:val="none" w:sz="0" w:space="0" w:color="auto"/>
        <w:left w:val="none" w:sz="0" w:space="0" w:color="auto"/>
        <w:bottom w:val="none" w:sz="0" w:space="0" w:color="auto"/>
        <w:right w:val="none" w:sz="0" w:space="0" w:color="auto"/>
      </w:divBdr>
    </w:div>
    <w:div w:id="1694455598">
      <w:bodyDiv w:val="1"/>
      <w:marLeft w:val="0"/>
      <w:marRight w:val="0"/>
      <w:marTop w:val="0"/>
      <w:marBottom w:val="0"/>
      <w:divBdr>
        <w:top w:val="none" w:sz="0" w:space="0" w:color="auto"/>
        <w:left w:val="none" w:sz="0" w:space="0" w:color="auto"/>
        <w:bottom w:val="none" w:sz="0" w:space="0" w:color="auto"/>
        <w:right w:val="none" w:sz="0" w:space="0" w:color="auto"/>
      </w:divBdr>
    </w:div>
    <w:div w:id="1694837719">
      <w:bodyDiv w:val="1"/>
      <w:marLeft w:val="0"/>
      <w:marRight w:val="0"/>
      <w:marTop w:val="0"/>
      <w:marBottom w:val="0"/>
      <w:divBdr>
        <w:top w:val="none" w:sz="0" w:space="0" w:color="auto"/>
        <w:left w:val="none" w:sz="0" w:space="0" w:color="auto"/>
        <w:bottom w:val="none" w:sz="0" w:space="0" w:color="auto"/>
        <w:right w:val="none" w:sz="0" w:space="0" w:color="auto"/>
      </w:divBdr>
    </w:div>
    <w:div w:id="1987473285">
      <w:bodyDiv w:val="1"/>
      <w:marLeft w:val="0"/>
      <w:marRight w:val="0"/>
      <w:marTop w:val="0"/>
      <w:marBottom w:val="0"/>
      <w:divBdr>
        <w:top w:val="none" w:sz="0" w:space="0" w:color="auto"/>
        <w:left w:val="none" w:sz="0" w:space="0" w:color="auto"/>
        <w:bottom w:val="none" w:sz="0" w:space="0" w:color="auto"/>
        <w:right w:val="none" w:sz="0" w:space="0" w:color="auto"/>
      </w:divBdr>
    </w:div>
    <w:div w:id="2004773265">
      <w:bodyDiv w:val="1"/>
      <w:marLeft w:val="0"/>
      <w:marRight w:val="0"/>
      <w:marTop w:val="0"/>
      <w:marBottom w:val="0"/>
      <w:divBdr>
        <w:top w:val="none" w:sz="0" w:space="0" w:color="auto"/>
        <w:left w:val="none" w:sz="0" w:space="0" w:color="auto"/>
        <w:bottom w:val="none" w:sz="0" w:space="0" w:color="auto"/>
        <w:right w:val="none" w:sz="0" w:space="0" w:color="auto"/>
      </w:divBdr>
    </w:div>
    <w:div w:id="202901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tiksmes.ministrija@s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C391C-D9A3-4066-8238-D1132E720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1704</Words>
  <Characters>972</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Janis Lielpeteris</dc:creator>
  <cp:keywords/>
  <dc:description/>
  <cp:lastModifiedBy>LTRK / Latvijas Tirdzniecības un rūpniecības kamera</cp:lastModifiedBy>
  <cp:revision>8</cp:revision>
  <cp:lastPrinted>2020-06-29T07:51:00Z</cp:lastPrinted>
  <dcterms:created xsi:type="dcterms:W3CDTF">2021-05-24T07:55:00Z</dcterms:created>
  <dcterms:modified xsi:type="dcterms:W3CDTF">2021-05-26T13:05:00Z</dcterms:modified>
</cp:coreProperties>
</file>