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24-TA-1619: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valsts sociālo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valsts sociālo apdrošināšanu""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5.panta 3.4. daļu šādā redakcijā: "Brīvprātīgi pensiju apdrošināšanai, invaliditātes apdrošināšanai, maternitātes un slimības apdrošināšanai un vecāku apdrošināšanai Ministru kabineta noteiktajā kārtībā var pievienoties diasporas locekļi."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valsts sociālo apdrošināšanu""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5.panta 3.2. daļu šādā redakcijā: "Brīvprātīgi pensiju apdrošināšanai, invaliditātes apdrošināšanai, maternitātes un slimības apdrošināšanai un vecāku apdrošināšanai Ministru kabineta noteiktajā kārtībā var pievienoties profesionāli sportisti."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valsts sociālo apdrošināšanu""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5.panta 3.1 daļu šādā redakcijā: "Brīvprātīgi pensiju apdrošināšanai, pensiju apdrošināšanai, invaliditātes apdrošināšanai, maternitātes un slimības apdrošināšanai un vecāku apdrošināšanai Ministru kabineta noteiktajā kārtībā var pievienoties personas, kuras maksā sezonas laukstrādnieku ienākuma nodokli."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"Grozījumi likumā "Par valsts sociālo apdrošināšanu""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5.panta 3.daļu izteikt šādā redakcijā: "Brīvprātīgi valsts sociālajai apdrošināšanai Ministru kabineta noteiktajā kārtībā var pievienoties 15 gadu vecumu sasniegušās personas, kuru pastāvīgā dzīvesvieta ir Latvijas Republikā un kuras nav pakļautas obligātajai sociālajai apdrošināšanai Latvijas Republikā. Pensiju apdrošināšanai, invaliditātes apdrošināšanai, maternitātes un slimības apdrošināšanai un vecāku apdrošināšanai brīvprātīgi var pievienoties persona, kurai saskaņā ar likumu "Par valsts pensijām" nav piešķirta valsts vecuma pensija, un pensiju apdrošināšanai, invaliditātes apdrošināšanai, maternitātes un slimības apdrošināšanai un vecāku apdrošināšanai — pašnodarbinātā laulātais, kurš nav sasniedzis vecumu, kas dod tiesības saņemt valsts vecuma pensiju, vai kuram nav piešķirta valsts vecuma pensija (tai skaitā priekšlaicīgi)."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18.panta trešajā daļā vārdus "invaliditātes apdrošināšanai, maternitātes un slimības apdrošināšanai un vecāku apdrošināšanai".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sesto daļu pēc vārdiem "minimālo obligāto iemaksu objektu nepiemēro" ar vārdiem "pašnodarbinātajam, tai skaitā mikrouzņēmumu nodokļa maksātājam un ienākuma no intelektuālā īpašuma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septītajā daļā vārdus "un pašnodarbinātajam";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astotajā daļā vārdus "un pašnodarbināto";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devītajā daļā otro un trešo 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desmitajā daļā vārdus "un pašnodarbinātā";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vienpadsmito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trīspadsmitajā daļā vārdus "vai pašnodarbinātajam" un "vai par taksācijas gadu pārrēķināto".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21.panta piektajā daļā vārdus "invaliditātes apdrošināšanai, maternitātes un slimības apdrošināšanai un vecāku apdrošināšanai".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102., 103., 104., 105., 106., 107. un 108.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Piemērojot šā likuma 5.panta trešo daļu, persona, kura līdz 2024.gada 31.decembrim brīvprātīgajai apdrošināšanai ir pievienojusies pašnodarbinātā laulātā statusā, līdz 2025.gada 31.decembrim brīvprātīgās apdrošināšanas iemaksas turpina veikt atbilstoši kārtībai, kāda šai personai bija noteikta līdz 2024.gada 31.decembrim. Sākot ar 2026.gada 1.janvāri minētā persona brīvprātīgajai apdrošināšanai var pievienoties un brīvprātīgās apdrošināšanas iemaksas veikt šajā likumā noteiktajā vispārējā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Šā likuma pārejas noteikumu 88., 89. un 90.punkts ir piemērojams par obligāto iemaksu periodu no 2021.gada 1.jūlija līdz 2024.gada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Grozījums šā likuma 20.</w:t>
            </w:r>
            <w:r w:rsidR="00000000" w:rsidRPr="00000000" w:rsidDel="00000000">
              <w:rPr>
                <w:vertAlign w:val="superscript"/>
                <w:rtl w:val="0"/>
              </w:rPr>
              <w:t xml:space="preserve">4</w:t>
            </w:r>
            <w:r w:rsidR="00000000" w:rsidRPr="00000000" w:rsidDel="00000000">
              <w:rPr>
                <w:rtl w:val="0"/>
              </w:rPr>
              <w:t xml:space="preserve"> panta trīspadsmitajā daļā attiecībā uz minimālo obligāto iemaksu aprēķina un pārrēķina perioda precizēšanu, attiecināms uz sociālās apdrošināšanas periodu, sākot ar 2024. 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Grozījumi šā likuma 14.</w:t>
            </w:r>
            <w:r w:rsidR="00000000" w:rsidRPr="00000000" w:rsidDel="00000000">
              <w:rPr>
                <w:vertAlign w:val="superscript"/>
                <w:rtl w:val="0"/>
              </w:rPr>
              <w:t xml:space="preserve">1</w:t>
            </w:r>
            <w:r w:rsidR="00000000" w:rsidRPr="00000000" w:rsidDel="00000000">
              <w:rPr>
                <w:rtl w:val="0"/>
              </w:rPr>
              <w:t xml:space="preserve"> panta sestajā daļā, 20.</w:t>
            </w:r>
            <w:r w:rsidR="00000000" w:rsidRPr="00000000" w:rsidDel="00000000">
              <w:rPr>
                <w:vertAlign w:val="superscript"/>
                <w:rtl w:val="0"/>
              </w:rPr>
              <w:t xml:space="preserve">4</w:t>
            </w:r>
            <w:r w:rsidR="00000000" w:rsidRPr="00000000" w:rsidDel="00000000">
              <w:rPr>
                <w:rtl w:val="0"/>
              </w:rPr>
              <w:t xml:space="preserve">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ceturtajā, sestajā, septītajā, astotajā, devītajā, desmitajā, vienpadsmitajā daļā attiecībā uz pašnodarbināto apliecinājuma un minimālo obligāto iemaksu veikšanas atcelšanu un trīspadsmitajā daļā attiecībā uz Valsts sociālās apdrošināšanas aģentūras pienākumu ziņot Valsts ieņēmumu dienestam par pašnodarbinātajiem, attiecināmi uz sociālās apdrošināšanas periodu, sākot 2025.gada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Grozījumi šā likuma 24.</w:t>
            </w:r>
            <w:r w:rsidR="00000000" w:rsidRPr="00000000" w:rsidDel="00000000">
              <w:rPr>
                <w:vertAlign w:val="superscript"/>
                <w:rtl w:val="0"/>
              </w:rPr>
              <w:t xml:space="preserve">2</w:t>
            </w:r>
            <w:r w:rsidR="00000000" w:rsidRPr="00000000" w:rsidDel="00000000">
              <w:rPr>
                <w:rtl w:val="0"/>
              </w:rPr>
              <w:t xml:space="preserve"> pantā stājas spēkā 2025.gada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 Ministru kabinets līdz 2025.gada 30.jūnijam izdod šā likuma 29. panta trešajā daļā un 30. panta piektajā daļā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Grozījumi šā likuma 29. un 30.pantā stājas spēkā 2025.gada 1.jūlijā.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pārejas noteikumu 102.punktu.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24-TA-1619</w:t>
    </w:r>
    <w:r>
      <w:br/>
    </w:r>
    <w:r w:rsidR="00000000" w:rsidRPr="00000000" w:rsidDel="00000000">
      <w:rPr>
        <w:rtl w:val="0"/>
      </w:rPr>
      <w:t xml:space="preserve">Izdrukāts 04.12.2024. 20.36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24-TA-1619</w:t>
    </w:r>
    <w:r>
      <w:br/>
    </w:r>
    <w:r w:rsidR="00000000" w:rsidRPr="00000000" w:rsidDel="00000000">
      <w:rPr>
        <w:rtl w:val="0"/>
      </w:rPr>
      <w:t xml:space="preserve">Izdrukāts 04.12.2024. 20.36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Atzinumi_24-TA-1619.docx</dc:title>
</cp:coreProperties>
</file>

<file path=docProps/custom.xml><?xml version="1.0" encoding="utf-8"?>
<Properties xmlns="http://schemas.openxmlformats.org/officeDocument/2006/custom-properties" xmlns:vt="http://schemas.openxmlformats.org/officeDocument/2006/docPropsVTypes"/>
</file>