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22-TA-2965: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5.1.1.2. pasākuma „Pašvaldību un plānošanas reģionu kapacitātes uzlabošana”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Īstenojot projektu, finansējuma saņēmējs nodrošina informācijas un publicitātes pasākumus saskaņā ar regulas Nr. </w:t>
            </w:r>
            <w:r w:rsidR="00000000" w:rsidRPr="00000000" w:rsidDel="00000000">
              <w:rPr>
                <w:rtl w:val="0"/>
              </w:rPr>
              <w:t xml:space="preserve">2021/1060</w:t>
            </w:r>
            <w:r w:rsidR="00000000" w:rsidRPr="00000000" w:rsidDel="00000000">
              <w:rPr>
                <w:rtl w:val="0"/>
              </w:rPr>
              <w:t xml:space="preserve"> 47. pantu un 50. pantu, un kārtību, kādā Eiropas Savienības fondu vadībā iesaistītās institūcijas nodrošina šo fondu ieviešanu 2021.–2027.gada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3. februāra noteikumu Nr. 108 "Normatīvo aktu projektu sagatavošanas noteikumi" 131. punktu lūdzam precizēt noteikumu projekta 28. un 31. punktu, neatsaucoties uz attiecīgi vadlīnijām un metodiku, bet nepieciešamības gadījumā attiecīgo vadlīniju saturu pārņemot noteikumu projektā (vai detalizēti atrunāt vienošanās par projekta īstenošanu), kā arī paredzot noteikumu projektā minētās metodikas izstrādes un publicēšanas pienākumu.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Finansējuma saņēmējs projekta īstenošanai nepieciešamo preču un pakalpojumu iegādi veic saskaņā ar normatīvajiem aktiem publisko iepirkumu jomā, īstenojot atklātu, pārredzamu, nediskriminējošu un konkurenci nodrošinošu konkursa procedūru. Atbalstāma ir vides prasību integrācija preču un pakalpojumu iepirkumos (zaļais publiskais iepirkums), un, kur tas ir attiecināms un atbilstošs ieguldījumu specifikai, īsteno sociāli atbildīgu iepirkumu.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30. punktā pieturzīmi iekavas aizstāt ar pieturzīmi komats, jo iekavās ietvertais teksts ir būtisks tiesību normas piemērošanā un iekavās ietvertie skaidrojumi un precizējumi var padarīt tiesību aktu neskaidru un var sašaurināt vai paplašināt tiesību normas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22-TA-2965</w:t>
    </w:r>
    <w:r>
      <w:br/>
    </w:r>
    <w:r w:rsidR="00000000" w:rsidRPr="00000000" w:rsidDel="00000000">
      <w:rPr>
        <w:rtl w:val="0"/>
      </w:rPr>
      <w:t xml:space="preserve">Izdrukāts 14.12.2022. 22.16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22-TA-2965</w:t>
    </w:r>
    <w:r>
      <w:br/>
    </w:r>
    <w:r w:rsidR="00000000" w:rsidRPr="00000000" w:rsidDel="00000000">
      <w:rPr>
        <w:rtl w:val="0"/>
      </w:rPr>
      <w:t xml:space="preserve">Izdrukāts 14.12.2022. 22.16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Atzinumi_22-TA-2965.docx</dc:title>
</cp:coreProperties>
</file>

<file path=docProps/custom.xml><?xml version="1.0" encoding="utf-8"?>
<Properties xmlns="http://schemas.openxmlformats.org/officeDocument/2006/custom-properties" xmlns:vt="http://schemas.openxmlformats.org/officeDocument/2006/docPropsVTypes"/>
</file>