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jaunu rūpnieciski ražotu M1 un N1 kategorijas ārēji lādējamu hibrīdauto iegāde, kuru SEG emisijas ir līdz 50 g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tikai ar enerģiju no transportlīdzeklī glabātās elektroenerģijas starp pilnas uzlādes reizēm ir vismaz 50 km un transportlīdzekļu maksimālais ātrums ir vismaz 90 km/h. Ja atbilstības apliecinājumā nav norādīts nobraukums pilsētas apstākļos tikai ar enerģiju no transportlīdzeklī glabātās elektroenerģijas starp pilnas uzlādes reizēm, projekta iesniedzējs, kurš ir transportlīdzekļa izgatavotāja oficiālais pārstāvis, sagatavo un vienlaikus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tikai ar enerģiju no transportlīdzeklī glabātās elektroenerģijas starp pilnas uzlādes reizēm spēj nobraukt vismaz 50 km. Šo noteikumu izpratnē ar jaunu rūpnieciski ražotu M1 un N1 kategorijas ārēji lādējamu hibrīdauto saprot automobili, kas ir lietots mazāk par sešiem mēnešiem vai nobraucis mazāk par 6000 km;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08.04.2026. publiskoja lietderības revīziju ziņojumu “Klimata mērķu sasniegšana transporta nozarē”. Revīzijas ziņojumā attiecībā uz valsts atbalstu ārēji lādējamu hibrīdauto iegādei ir norādīts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konstatēts, ka ir veikti novērtējumi par minēto hibrīdauto nepietiekamo ietekmi uz paredzēto emisiju samazināšanas potenciālu un ir valstis, kas pārtraukušas atbalstu šī transportlīdzekļa veida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2024. gadā veikto novērtējumu plug-in hibrīda elektroauto (PHEV) reālās braukšanas apstākļos radītās CO2 emisijas vidēji ir 3,5 reizes augstākas nekā laboratorijas testos noteiktās vērtības. Tas liecina, ka šie transportlīdzekļi pašlaik nerada paredzēto emisiju samazināšanas potenciālu, galvenokārt tādēļ, ka tie netiek pietiekami regulāri uzlādēti un izmantoti pilnībā elektriskajā režīmā, kā tas tiek pieņemts normatīvajos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Vācijā 2023. gadā tika pārtraukts ārēji lādējamo hibrīdauto iegādes atbalsts, balstoties uz informāciju, ka valsts subsīdijas plug-in hibrīda automašīnu iegādei nepalīdzēja klimata mērķu sasniegšanai, bet tika izmantotas galvenokārt lielu un smagu auto pirkšanai, kuri reti tiek uzlādēti un reti brauc īstā elektriskajā režīmā. Rezultātā šo automašīnu ietekme uz emisiju samazināšanu ir niecīga. Lietuvā un Igaunijā nav pieejams valsts atbalsts ārēji lādējamu hibrīdauto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Satiksmes ministrija revīzijā pauda viedokli, ka ir pievērsusi uzmanību nepieciešamībai izvērtēt ārēji lādējamo hibrīdautomobiļu (plug-in) iegādes atbalsta lietderību, tā apmēru un ietekmi uz noteikto politikas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viena no darbībām revīzijā sniegtā ieteikuma par vienotas un paredzamas elektroauto atbalsta politikas nodrošināšanu ir noteikta esošā atbalsta pamatotības un mērķētības izvērtēšana, tai skaitā attiecībā uz ārēji lādējamu hibrīdauto iegādi. Ieteikuma ieviešanas termiņš 01.06.2027. Atbildīgās ministrijas – Satiksmes ministrija un Klimata un enerģētikas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Amoliņa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17.04.2026.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17.04.2026.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Atzinumi_25-TA-2646.docx</dc:title>
</cp:coreProperties>
</file>

<file path=docProps/custom.xml><?xml version="1.0" encoding="utf-8"?>
<Properties xmlns="http://schemas.openxmlformats.org/officeDocument/2006/custom-properties" xmlns:vt="http://schemas.openxmlformats.org/officeDocument/2006/docPropsVTypes"/>
</file>