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pētījumu programmu ''Sabiedrības veselība''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(LVSADA Priekšlikumi valsts pētījumu programmai ,,Sabiedrības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(LZA atbilde par VPP "Šabiedrības veselība")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programmas mērķi, noteikt šādus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KEM) turpina uzturēt savu iepriekš izteikto iebildumu un atkātoti aicina papildināt rīkojuma projekta 6.4. punktu,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programmas mērķi, noteikt šādus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attīstīt jaunas zināšanas, pieejas, metodes un tehnoloģijas Latvijas cilvēku biomonitoringa programmas pilnveidei, tai skaitā cilvēka izcelsmes bioloģisko paraugu kolekcijas resursu pielietojamības paplašināšanai, </w:t>
            </w:r>
            <w:r w:rsidR="00000000" w:rsidRPr="00000000" w:rsidDel="00000000">
              <w:rPr>
                <w:b w:val="1"/>
                <w:rtl w:val="0"/>
              </w:rPr>
              <w:t xml:space="preserve">kā arī veikt pētījumus un iegūt jaunas zināšanas par esošā vides piesārņojuma radīto ietekmi uz kopējo sabiedrības veselību un izstrādāt atbilstošus pasākumus vides piesārņojuma radītās negatīvās ietekmes uz sabiedrības veselību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ir atvērta turpmākai sadarbībai un iespējamai redakcijas precizēšanai, lai noteiktais uzdevums būtu saprotamāks un konkrētāks un VM varēto to iekļaut rīkojuma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uzskata, ka rīkojuma projekts būtu papildināms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 ir pieņemtas vairākas jaunas direktīvas, kas nosaka jaunas prasības attiecībā uz vides piesārņojuma radīto veselības risku papildus izvērtēšanu un sabiedrības informēšanu, kā arī sabiedrības tiesības pieprasīt no valsts kompensācijas par veselībai nodarītā kaitējumu (piemēram, Direktīva 2024/2881 par gaisa kvalitāti un tīrāku gaisu Eiropai). Vēršam uzmanību, ka Latvijā šādi pētījumi nav veikti, kas apgrūtina jaunajā direktīvā noteikto prasību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veselība ietver arī vides piesārņojumu un tās ir cieši saistītas jomas. Gaisa piesārņojums rada priekšlaicīgas nāves gadījumus un veicina dažādu saslimšanu risku. Nav skaidri kritēriji un pamatojums, kāpēc atsevišķas sabiedrības veselības jomas rīkojuma projektā ir ietvertas, bet tādas kā gaisa piesārņojuma jautājumi nav ietverti.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KEM neredz pamatojumu tam, ka ietekmes uz veselību izvērtējuma pētījumi būtu jāietver KEM pārraudzībā esošajās finansiālo programmu ietvaros. Veselības ministrija ir vadošā valsts pārvaldes iestāde veselības nozarē, tai skaitā, atbildīga par sabiedrības veselības politikas izstrādi un vides piesārņojuma radītās ietekmes uz veselību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vēršam uzmanību, ka izziņā norādītie pētījumi par iekštelpu gaisa kvalitāti nav attiecināmi uz ārtelpu gaisa kvalitātes radīto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26-TA-345</w:t>
    </w:r>
    <w:r>
      <w:br/>
    </w:r>
    <w:r w:rsidR="00000000" w:rsidRPr="00000000" w:rsidDel="00000000">
      <w:rPr>
        <w:rtl w:val="0"/>
      </w:rPr>
      <w:t xml:space="preserve">Izdrukāts 07.05.2026.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26-TA-345</w:t>
    </w:r>
    <w:r>
      <w:br/>
    </w:r>
    <w:r w:rsidR="00000000" w:rsidRPr="00000000" w:rsidDel="00000000">
      <w:rPr>
        <w:rtl w:val="0"/>
      </w:rPr>
      <w:t xml:space="preserve">Izdrukāts 07.05.2026.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Atzinumi_26-TA-345.docx</dc:title>
</cp:coreProperties>
</file>

<file path=docProps/custom.xml><?xml version="1.0" encoding="utf-8"?>
<Properties xmlns="http://schemas.openxmlformats.org/officeDocument/2006/custom-properties" xmlns:vt="http://schemas.openxmlformats.org/officeDocument/2006/docPropsVTypes"/>
</file>