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robežsardzes amatpersonas ar speciālo dienesta pakāpi dalības laika pagarināšanu Eiropas Savienības novērošanas misijā Gruzijā (</w:t>
      </w:r>
      <w:r w:rsidR="00000000" w:rsidRPr="00000000" w:rsidDel="00000000">
        <w:rPr>
          <w:i w:val="1"/>
          <w:rtl w:val="0"/>
        </w:rPr>
        <w:t xml:space="preserve">EUMM Georgia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(EĀDDpav_piel)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23-TA-926</w:t>
    </w:r>
    <w:r>
      <w:br/>
    </w:r>
    <w:r w:rsidR="00000000" w:rsidRPr="00000000" w:rsidDel="00000000">
      <w:rPr>
        <w:rtl w:val="0"/>
      </w:rPr>
      <w:t xml:space="preserve">Izdrukāts 14.04.2023. 14.10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23-TA-926</w:t>
    </w:r>
    <w:r>
      <w:br/>
    </w:r>
    <w:r w:rsidR="00000000" w:rsidRPr="00000000" w:rsidDel="00000000">
      <w:rPr>
        <w:rtl w:val="0"/>
      </w:rPr>
      <w:t xml:space="preserve">Izdrukāts 14.04.2023. 14.10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