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23-TA-2660: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augstas gatavības kultūras infrastruktūras projekta Slokas ielā 52a, Rīgā, virzību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augstas gatavības kultūras infrastruktūras projekta Slokas ielā 52a, Rīgā, virzību"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Saskaņojam Informatīvā ziņojuma tālāku virzību vienlaikus izsakot šādu priekšlikumu.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2016. gada 19. aprīļa noteikumu Nr. 249 "Darbības programmas "Izaugsme un nodarbinātība" 8.1.3. specifiskā atbalsta mērķa "Palielināt modernizēto profesionālās izglītības iestāžu skaitu" īstenošanas noteikumi" (turpmāk - MK noteikumi Nr. 249)( Pieejams: https://likumi.lv/ta/id/281827 ) 38.</w:t>
            </w:r>
            <w:r w:rsidR="00000000" w:rsidRPr="00000000" w:rsidDel="00000000">
              <w:rPr>
                <w:vertAlign w:val="superscript"/>
                <w:rtl w:val="0"/>
              </w:rPr>
              <w:t xml:space="preserve">1</w:t>
            </w:r>
            <w:r w:rsidR="00000000" w:rsidRPr="00000000" w:rsidDel="00000000">
              <w:rPr>
                <w:rtl w:val="0"/>
              </w:rPr>
              <w:t xml:space="preserve"> punktā noteikts, ka lai atbalsts infrastruktūrai netiktu kvalificēts kā komercdarbības atbalsts, infrastruktūrā, kuru izmanto profesionālās izglītības un profesionālās vidējās kultūrizglītības iestāžu vajadzībām, pamatlīdzekļu un ilgtermiņa ieguldījumu amortizācijas periodā ir pieļaujams veikt papildinošu saimniecisko darbību </w:t>
            </w:r>
            <w:r w:rsidR="00000000" w:rsidRPr="00000000" w:rsidDel="00000000">
              <w:rPr>
                <w:b w:val="1"/>
                <w:rtl w:val="0"/>
              </w:rPr>
              <w:t xml:space="preserve">20 % apmērā </w:t>
            </w:r>
            <w:r w:rsidR="00000000" w:rsidRPr="00000000" w:rsidDel="00000000">
              <w:rPr>
                <w:rtl w:val="0"/>
              </w:rPr>
              <w:t xml:space="preserve">no infrastruktūras gada jaudas platības, laika vai finanšu izteiksmē un ir pieļaujams sniegt papildpakalpojumus. Ar papildinošu saimniecisko darbību saprot darbības, kas ir tieši saistītas ar infrastruktūras ekspluatāciju un tai nepieciešamas vai nesaraujami saistītas ar tās galveno ar saimniecisko darbību nesaistīto izmantojumu, patērējot tādu pašu resursu (piemēram, materiāli, aprīkojums, darbaspēks, pamatkapitāls) apjomu kā ar saimniecisko darbību nesaistītajām darbībām. Ar papildpakalpojumiem saprot tādus pakalpojumus infrastruktūrā, kurus galvenokārt izmanto tikai ar saimniecisko darbību nesaistītai darbībai un kuriem pašiem par sevi nebūtu ietekmes uz tirdzniecību un konkurenci Eiropas Savienības iekšējā tirgū.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atbilstoši MK noteikumu  Nr. 249 38.</w:t>
            </w:r>
            <w:r w:rsidR="00000000" w:rsidRPr="00000000" w:rsidDel="00000000">
              <w:rPr>
                <w:vertAlign w:val="superscript"/>
                <w:rtl w:val="0"/>
              </w:rPr>
              <w:t xml:space="preserve">1</w:t>
            </w:r>
            <w:r w:rsidR="00000000" w:rsidRPr="00000000" w:rsidDel="00000000">
              <w:rPr>
                <w:rtl w:val="0"/>
              </w:rPr>
              <w:t xml:space="preserve"> punktā noteiktajam sadaļā </w:t>
            </w:r>
            <w:r w:rsidR="00000000" w:rsidRPr="00000000" w:rsidDel="00000000">
              <w:rPr>
                <w:i w:val="1"/>
                <w:rtl w:val="0"/>
              </w:rPr>
              <w:t xml:space="preserve">2.Projekta virzība un pašreizējā situācija, </w:t>
            </w:r>
            <w:r w:rsidR="00000000" w:rsidRPr="00000000" w:rsidDel="00000000">
              <w:rPr>
                <w:rtl w:val="0"/>
              </w:rPr>
              <w:t xml:space="preserve">precizēt papildinošai saimnieciskai darbībai noteikto ierobežojuma likmi.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Zenta Iļķēna (IZM)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23-TA-2660</w:t>
    </w:r>
    <w:r>
      <w:br/>
    </w:r>
    <w:r w:rsidR="00000000" w:rsidRPr="00000000" w:rsidDel="00000000">
      <w:rPr>
        <w:rtl w:val="0"/>
      </w:rPr>
      <w:t xml:space="preserve">Izdrukāts 16.11.2023. 11.32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23-TA-2660</w:t>
    </w:r>
    <w:r>
      <w:br/>
    </w:r>
    <w:r w:rsidR="00000000" w:rsidRPr="00000000" w:rsidDel="00000000">
      <w:rPr>
        <w:rtl w:val="0"/>
      </w:rPr>
      <w:t xml:space="preserve">Izdrukāts 16.11.2023. 11.32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Atzinumi_23-TA-2660.docx</dc:title>
</cp:coreProperties>
</file>

<file path=docProps/custom.xml><?xml version="1.0" encoding="utf-8"?>
<Properties xmlns="http://schemas.openxmlformats.org/officeDocument/2006/custom-properties" xmlns:vt="http://schemas.openxmlformats.org/officeDocument/2006/docPropsVTypes"/>
</file>