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Militāro poligonu teritoriju robežu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2.5. Militārais poligons "Sēlija" (</w:t>
            </w:r>
            <w:r w:rsidR="00000000" w:rsidRPr="00000000" w:rsidDel="00000000">
              <w:rPr>
                <w:rtl w:val="0"/>
              </w:rPr>
              <w:t xml:space="preserve">Ministru kabineta 2023. gada 13. jūlija noteikumu Nr. 416 "Noteikumi par militārā poligona "Sēlija" robežu un tā teritorijā ietilpstošajiem nekustamajiem īpašumiem" 1. pielikums</w:t>
            </w:r>
            <w:r w:rsidR="00000000" w:rsidRPr="00000000" w:rsidDel="00000000">
              <w:rPr>
                <w:rtl w:val="0"/>
              </w:rPr>
              <w:t xml:space="preserve">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ministrijā ir izskatīts Aizsardzības ministrijas precizētais Ministru kabineta noteikumu projekts “Militāro poligonu teritoriju robežu noteikumi” (turpmāk – projekts) un par to izsakām šādu priekšlikumu - projekta 2.5 apakšpunktu piedāvājam redakcionāli precizēt atbilstoši normas mērķim un pirms vārdiem “Ministru kabineta” papildināt ar vārdiem “robežas nosaka”.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Uldis Rudziks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23-TA-2506</w:t>
    </w:r>
    <w:r>
      <w:br/>
    </w:r>
    <w:r w:rsidR="00000000" w:rsidRPr="00000000" w:rsidDel="00000000">
      <w:rPr>
        <w:rtl w:val="0"/>
      </w:rPr>
      <w:t xml:space="preserve">Izdrukāts 28.11.2023.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23-TA-2506</w:t>
    </w:r>
    <w:r>
      <w:br/>
    </w:r>
    <w:r w:rsidR="00000000" w:rsidRPr="00000000" w:rsidDel="00000000">
      <w:rPr>
        <w:rtl w:val="0"/>
      </w:rPr>
      <w:t xml:space="preserve">Izdrukāts 28.11.2023.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