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Sociālo pakalpojumu pilnveidošanas un attīstības plāns 2025.-2027.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27.11.2025.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27.11.2025.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