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Sociālo pakalpojumu un sociālās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Likumprojekts paredz papildināt likuma 9.pantu ar 1.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daļu, kurā noteikti, kādi sociālie pakalpojumi pašvaldībām jānodrošina, savukārt likuma papildinājums ar 9.panta 1.</w:t>
            </w:r>
            <w:r w:rsidR="00000000" w:rsidRPr="00000000" w:rsidDel="00000000">
              <w:rPr>
                <w:vertAlign w:val="superscript"/>
                <w:rtl w:val="0"/>
              </w:rPr>
              <w:t xml:space="preserve">3</w:t>
            </w:r>
            <w:r w:rsidR="00000000" w:rsidRPr="00000000" w:rsidDel="00000000">
              <w:rPr>
                <w:rtl w:val="0"/>
              </w:rPr>
              <w:t xml:space="preserve"> daļu paredz noteikt, ka pašvaldība minētos sociālos pakalpojumus nodrošina apjomā, kas atbilst pašvaldības gadskārtējā budžeta ietvaros pieejamiem līdzekļiem. Ņemot vērā minēto, lūdzam skaidrot, vai  9.panta 1.</w:t>
            </w:r>
            <w:r w:rsidR="00000000" w:rsidRPr="00000000" w:rsidDel="00000000">
              <w:rPr>
                <w:vertAlign w:val="superscript"/>
                <w:rtl w:val="0"/>
              </w:rPr>
              <w:t xml:space="preserve">3</w:t>
            </w:r>
            <w:r w:rsidR="00000000" w:rsidRPr="00000000" w:rsidDel="00000000">
              <w:rPr>
                <w:rtl w:val="0"/>
              </w:rPr>
              <w:t xml:space="preserve"> daļā ietvertā norma pieļauj situāciju, ka pašvaldības nepilnīgi pilda likuma 9.panta 1.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daļā noteiktos pienākumus, ja pašvaldības budžeta līdzekļi ir nepietiekami, līdz ar to sociālo pakalpojumu pieejamībā Latvijas pašvaldībās arī turpmāk būs vērojamas atšķirības.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Lolita Zandare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6.2.apakšpunktā pie apakšprogrammā 05.01.00 “Sociālās rehabilitācijas valsts programmas” plānotā finansējuma svītrot divas reizes lietoto vārdu “finansējums”.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Indra Stūriška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3.sadaļas 6.2.apakšpunktu, norādot gadu, kurā plānots attiecīgais finansējums Labklājības ministrijas pamatbudžeta apakšprogrammā 05.01.00 “Sociālās rehabilitācijas valsts programmas”.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Indra Stūriška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22-TA-1080</w:t>
    </w:r>
    <w:r>
      <w:br/>
    </w:r>
    <w:r w:rsidR="00000000" w:rsidRPr="00000000" w:rsidDel="00000000">
      <w:rPr>
        <w:rtl w:val="0"/>
      </w:rPr>
      <w:t xml:space="preserve">Izdrukāts 12.03.2024.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22-TA-1080</w:t>
    </w:r>
    <w:r>
      <w:br/>
    </w:r>
    <w:r w:rsidR="00000000" w:rsidRPr="00000000" w:rsidDel="00000000">
      <w:rPr>
        <w:rtl w:val="0"/>
      </w:rPr>
      <w:t xml:space="preserve">Izdrukāts 12.03.2024.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