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 "Pašlaik noteikumu Nr. 545 1. un 2. pielikumā ir noteikts amatpersonas algas pabalsta apmērs un dzīvojamās telpas īres un komunālo pakalpojumu izdevumu maksimālais apmērs gadā ..." Savukārt Noteikumu 2.punkts nosaka "Algas pabalsta apmēru mēnesī amatpersonai nosaka saskaņā ar šo noteikumu 1.pielikumu.". Lūdzam precizēt kura no norādītājām mērvienībām "gada" vai "mēneša" ir korekta, jo minētais būtiski ietekmē finansējuma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ir norādīts : "Atbilstoši Valsts pārvaldes reformu plānā 2020 noteiktajam 2022. gada 1. jūlijā stājās spēkā grozījumi Valsts un pašvaldību institūciju amatpersonu un darbinieku atlīdzības likumā, paredzot jaunu mēnešalgu skalu, lai nodrošinātu konkurētspējīgu darba samaksu valsts pārvaldē nodarbinātajiem. Tādējādi, lai sasniegtu izvirzīto mērķi, ir kritiski svarīgi pārskatīt arī citus uz Valsts un pašvaldību institūciju amatpersonu un darbinieku atlīdzības likuma pamata izdotos tiesību aktus, kas nosaka valsts pārvaldē nodarbināto atlīdzību." Konkrēto Ministru kabineta noteikumu tvērums ir Iekšlietu ministrijas sistēmas iestādes amatpersonas ar speciālo dienesta pakāpi, kuras apsargā Latvijas Republikas diplomātisko vai konsulāro pārstāvniecību savukārt norādītā atlīdzības sistēmas reforma neietver amatpersonas ar speciālām dienesta pakāpēm.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nepieciešamos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18.07.2025.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18.07.2025.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Atzinumi_22-TA-3380.docx</dc:title>
</cp:coreProperties>
</file>

<file path=docProps/custom.xml><?xml version="1.0" encoding="utf-8"?>
<Properties xmlns="http://schemas.openxmlformats.org/officeDocument/2006/custom-properties" xmlns:vt="http://schemas.openxmlformats.org/officeDocument/2006/docPropsVTypes"/>
</file>