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Invaliditātes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kas Invaliditātes likuma 3.</w:t>
            </w:r>
            <w:r w:rsidR="00000000" w:rsidRPr="00000000" w:rsidDel="00000000">
              <w:rPr>
                <w:vertAlign w:val="superscript"/>
                <w:rtl w:val="0"/>
              </w:rPr>
              <w:t xml:space="preserve">1</w:t>
            </w:r>
            <w:r w:rsidR="00000000" w:rsidRPr="00000000" w:rsidDel="00000000">
              <w:rPr>
                <w:rtl w:val="0"/>
              </w:rPr>
              <w:t xml:space="preserve"> panta trešo daļu papildina ar 34.punktu, paredz, ka tiesības apstrādāt informācijas sistēmā iekļauto informāciju saistībā ar prognozējamu invaliditāti un invaliditāti būs biedrībai “Resursu centrs cilvēkiem ar garīgiem traucējumiem “Zelda””. Lūdzam papildināt anotāciju, norādot atsauci uz MK 15.08.2023. sēdes protokolu Nr.40 43.§, vienlaikus norādot, ka ar minēto protokollēmumu atbalsta personas lēmumu pieņemšanā pakalpojumam tika piešķirts finansējums 2024.gadam 629 415 </w:t>
            </w:r>
            <w:r w:rsidR="00000000" w:rsidRPr="00000000" w:rsidDel="00000000">
              <w:rPr>
                <w:i w:val="1"/>
                <w:rtl w:val="0"/>
              </w:rPr>
              <w:t xml:space="preserve">euro</w:t>
            </w:r>
            <w:r w:rsidR="00000000" w:rsidRPr="00000000" w:rsidDel="00000000">
              <w:rPr>
                <w:rtl w:val="0"/>
              </w:rPr>
              <w:t xml:space="preserve">, tai skaitā 118 580 </w:t>
            </w:r>
            <w:r w:rsidR="00000000" w:rsidRPr="00000000" w:rsidDel="00000000">
              <w:rPr>
                <w:i w:val="1"/>
                <w:rtl w:val="0"/>
              </w:rPr>
              <w:t xml:space="preserve">euro</w:t>
            </w:r>
            <w:r w:rsidR="00000000" w:rsidRPr="00000000" w:rsidDel="00000000">
              <w:rPr>
                <w:rtl w:val="0"/>
              </w:rPr>
              <w:t xml:space="preserve"> paredzēti informācijas sistēmas SPOLIS pakalpojumu moduļu izstrādei, un 2025.gadam un turpmāk ik gadu 629 321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w:t>
    </w:r>
    <w:r>
      <w:br/>
    </w:r>
    <w:r w:rsidR="00000000" w:rsidRPr="00000000" w:rsidDel="00000000">
      <w:rPr>
        <w:rtl w:val="0"/>
      </w:rPr>
      <w:t xml:space="preserve">Izdrukāts 06.06.2024.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w:t>
    </w:r>
    <w:r>
      <w:br/>
    </w:r>
    <w:r w:rsidR="00000000" w:rsidRPr="00000000" w:rsidDel="00000000">
      <w:rPr>
        <w:rtl w:val="0"/>
      </w:rPr>
      <w:t xml:space="preserve">Izdrukāts 06.06.2024.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Atzinumi_23-TA-116.docx</dc:title>
</cp:coreProperties>
</file>

<file path=docProps/custom.xml><?xml version="1.0" encoding="utf-8"?>
<Properties xmlns="http://schemas.openxmlformats.org/officeDocument/2006/custom-properties" xmlns:vt="http://schemas.openxmlformats.org/officeDocument/2006/docPropsVTypes"/>
</file>