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Trauksmes celšanas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25.07.2025. 10.02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25.07.2025. 10.02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