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23-TA-2275: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Zinātniskās darbības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Aizstāt visā likumā vārdus</w:t>
            </w:r>
            <w:r w:rsidR="00000000" w:rsidRPr="00000000" w:rsidDel="00000000">
              <w:rPr>
                <w:rtl w:val="0"/>
              </w:rPr>
              <w:t xml:space="preserve">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Papildināt visu likumu</w:t>
            </w:r>
            <w:r w:rsidR="00000000" w:rsidRPr="00000000" w:rsidDel="00000000">
              <w:rPr>
                <w:rtl w:val="0"/>
              </w:rPr>
              <w:t xml:space="preserve"> pirms vārdiem “izgudrojuma vai augu šķirnes” ar vārdiem “zinātnības un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panta pirmās daļas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pirmo daļu ar 9., 10., 11., 12. un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atbilst Komisijas regulas Nr. 316/2014 1. panta “b” apakšpunktā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izplatīšana un nodošana, tai skaitā zinātības un tehnoloģiju tiesību saimnieciskā izmantošana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tiesību uz zinātību un tehnoloģiju, izgudrojumu vai augu šķirni komercializācija — zinātības un tehnoloģiju pārneses darbība, tai skaitā mantisko tiesību uz zinātības un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 valsts zinātniskais institūts (publiska aģentūra, atvasināta publiska persona, valsts augstskolas struktūrvienība), valsts augstskola - atvasināta publiska persona, valsts dibinātas universitātes zinātniskais institūts – atvasināta publiska persona,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ceturto daļā aizstāt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papildināt 13. panta otro daļu ar 3.</w:t>
            </w:r>
            <w:r w:rsidR="00000000" w:rsidRPr="00000000" w:rsidDel="00000000">
              <w:rPr>
                <w:b w:val="1"/>
                <w:vertAlign w:val="superscript"/>
                <w:rtl w:val="0"/>
              </w:rPr>
              <w:t xml:space="preserve">2</w:t>
            </w:r>
            <w:r w:rsidR="00000000" w:rsidRPr="00000000" w:rsidDel="00000000">
              <w:rPr>
                <w:b w:val="1"/>
                <w:rtl w:val="0"/>
              </w:rPr>
              <w:t xml:space="preserve"> un 3.</w:t>
            </w:r>
            <w:r w:rsidR="00000000" w:rsidRPr="00000000" w:rsidDel="00000000">
              <w:rPr>
                <w:b w:val="1"/>
                <w:vertAlign w:val="superscript"/>
                <w:rtl w:val="0"/>
              </w:rPr>
              <w:t xml:space="preserve">3</w:t>
            </w:r>
            <w:r w:rsidR="00000000" w:rsidRPr="00000000" w:rsidDel="00000000">
              <w:rPr>
                <w:b w:val="1"/>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un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6.  39.</w:t>
            </w:r>
            <w:r w:rsidR="00000000" w:rsidRPr="00000000" w:rsidDel="00000000">
              <w:rPr>
                <w:b w:val="1"/>
                <w:vertAlign w:val="superscript"/>
                <w:rtl w:val="0"/>
              </w:rPr>
              <w:t xml:space="preserve">1</w:t>
            </w:r>
            <w:r w:rsidR="00000000" w:rsidRPr="00000000" w:rsidDel="00000000">
              <w:rPr>
                <w:b w:val="1"/>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aiz vārdiem “ko nosaka līgums”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7. 39.</w:t>
            </w:r>
            <w:r w:rsidR="00000000" w:rsidRPr="00000000" w:rsidDel="00000000">
              <w:rPr>
                <w:b w:val="1"/>
                <w:vertAlign w:val="superscript"/>
                <w:rtl w:val="0"/>
              </w:rPr>
              <w:t xml:space="preserve">2</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 “39.</w:t>
            </w:r>
            <w:r w:rsidR="00000000" w:rsidRPr="00000000" w:rsidDel="00000000">
              <w:rPr>
                <w:vertAlign w:val="superscript"/>
                <w:rtl w:val="0"/>
              </w:rPr>
              <w:t xml:space="preserve">2</w:t>
            </w:r>
            <w:r w:rsidR="00000000" w:rsidRPr="00000000" w:rsidDel="00000000">
              <w:rPr>
                <w:rtl w:val="0"/>
              </w:rPr>
              <w:t xml:space="preserve"> pants. Valsts zinātniskās institūcijas zinātības un tehnoloģijas autora, izgudrotāja vai augu šķirnes selekcionāra mantiskās tiesības uz zinātību un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pirmajā teikumā otro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aiz vārda “pieder” ar vārdu “valsts” un pirms vārda “pētījums” visās minētajās vietās ar vārdu “zinātniskais";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“izgudrotāja” ar vārdiem “Zinātības un tehnoloģiju autora,” un pirms vārda “pētījums” ar vārdu “zinātniskais”;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8. 39.</w:t>
            </w:r>
            <w:r w:rsidR="00000000" w:rsidRPr="00000000" w:rsidDel="00000000">
              <w:rPr>
                <w:b w:val="1"/>
                <w:vertAlign w:val="superscript"/>
                <w:rtl w:val="0"/>
              </w:rPr>
              <w:t xml:space="preserve">3</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un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un tehnoloģijas vai izgudrojuma tiesībām, kā arī paziņo darbiniekam, kas ir radījis zinātību un tehnoloģiju, izgudrojumu vai augu šķirni, par savu nodomu šīs mantiskās tiesības izmantot. Ja valsts zinātniskā institūcija trīs mēnešu laikā nepaziņo darbiniekam par savu nodomu izmantot šīs mantiskās tiesības vai no tām atsakās, tiesības uz izgudrojumu, zinātību un tehnoloģiju vai selekcionāra tiesības uz augu šķirni var izmantot darbinieks, kas ir radījis zinātību un tehnoloģiju, izgudrojumu vai augu šķirni. Paziņošanas kārtību regulē valsts zinātniskās institūcijas iekšējie normatīvie akti, t.sk. nodrošinot, ka ar valsts zinātniskās institūcijas starpniecību netiek piešķirts komercdarbības atbalsts mantisko tiesību ieguvējam.”;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pirms vārda “darbinieks” ar vārdiem “valsts zinātniskās institūcijas”, aiz vārdiem “institūcijā veicamo” ar vārdiem “zinātības un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trešajā daļā vārdus “darbības nolikums” ar vārdiem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un tehnoloģiju, izgudrojumu vai augu šķirni, ir tiesības no šīm tiesībām atteikties, ja tā pieņēmusi lēmumu, ka turpmāka tiesību uzturēšana nav komerciāli izdevīga vai mantisko tiesību uz zinātību un tehnoloģiju, izgudrojumu vai augu šķirni reģistrāciju ir atteikusi iestāde, kas nodrošina šo tiesību reģistrāciju. Šādā gadījumā valsts zinātniskā institūcija var vienoties ar darbinieku, kurš ir radījis attiecīgo zinātību un tehnoloģiju, izgudrojumu vai augu šķirni, par mantisko tiesību pāreju, atbilstoši valsts zinātniskās institūcijas iekšējos normatīvajos aktos noteiktajai kārtībai, t.sk. nodrošinot, ka ar valsts zinātniskās institūcijas starpniecību netiek piešķirts komercdarbības atbalsts mantisko tiesību ieguvējam.”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9.  39.</w:t>
            </w:r>
            <w:r w:rsidR="00000000" w:rsidRPr="00000000" w:rsidDel="00000000">
              <w:rPr>
                <w:b w:val="1"/>
                <w:vertAlign w:val="superscript"/>
                <w:rtl w:val="0"/>
              </w:rPr>
              <w:t xml:space="preserve">4</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nodrošina tās tiesību uz zinātību un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“lēmējinstitūcija” ar vārdu “izveidotai”;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otrajā daļā vārdus “darbības nolikums” ar vārdiem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ceturtajā daļā pirms vārda “pieteikuma” ar vārdiem “šā panta trešajā daļā minētā iesnieguma” un pirms vārda “pētījuma” ar vārdu “zinātniskā”;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Izteikt 39.</w:t>
            </w:r>
            <w:r w:rsidR="00000000" w:rsidRPr="00000000" w:rsidDel="00000000">
              <w:rPr>
                <w:b w:val="1"/>
                <w:vertAlign w:val="superscript"/>
                <w:rtl w:val="0"/>
              </w:rPr>
              <w:t xml:space="preserve">5 </w:t>
            </w:r>
            <w:r w:rsidR="00000000" w:rsidRPr="00000000" w:rsidDel="00000000">
              <w:rPr>
                <w:b w:val="1"/>
                <w:rtl w:val="0"/>
              </w:rPr>
              <w:t xml:space="preserve">pantu šādā redakcijā: </w:t>
            </w:r>
            <w:r w:rsidR="00000000" w:rsidRPr="00000000" w:rsidDel="00000000">
              <w:rPr>
                <w:b w:val="1"/>
                <w:rtl w:val="0"/>
              </w:rPr>
              <w:t xml:space="preserve">"39.5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un tehnoloģijas, izgudrojuma vai augu šķirnes tiesību komercializāciju valstij pēc iespējas izdevīgākā veidā, saņemot tādu atlīdzību, kas ir līdzvērtīga tirgus cenai atbilstoši šā likuma 13. panta otrās daļās  3.</w:t>
            </w:r>
            <w:r w:rsidR="00000000" w:rsidRPr="00000000" w:rsidDel="00000000">
              <w:rPr>
                <w:vertAlign w:val="superscript"/>
                <w:rtl w:val="0"/>
              </w:rPr>
              <w:t xml:space="preserve">2</w:t>
            </w:r>
            <w:r w:rsidR="00000000" w:rsidRPr="00000000" w:rsidDel="00000000">
              <w:rPr>
                <w:rtl w:val="0"/>
              </w:rPr>
              <w:t xml:space="preserve"> pantā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Izteikt 39.</w:t>
            </w:r>
            <w:r w:rsidR="00000000" w:rsidRPr="00000000" w:rsidDel="00000000">
              <w:rPr>
                <w:b w:val="1"/>
                <w:vertAlign w:val="superscript"/>
                <w:rtl w:val="0"/>
              </w:rPr>
              <w:t xml:space="preserve">6</w:t>
            </w:r>
            <w:r w:rsidR="00000000" w:rsidRPr="00000000" w:rsidDel="00000000">
              <w:rPr>
                <w:b w:val="1"/>
                <w:rtl w:val="0"/>
              </w:rPr>
              <w:t xml:space="preserve"> pantu šādā rekcijā: </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un tehnoloģiju, izgudrojumu vai augu šķirni, ir tiesības uz taisnīgu atlīdzību no mantisko tiesību uz zinātību un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Papildināt pārejas noteikumus ar 40.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trīs mēnešu laikā no likumprojekta apstiprināšanas Saeimā izdod šī likuma 13. panta otrās daļas 3.</w:t>
            </w:r>
            <w:r w:rsidR="00000000" w:rsidRPr="00000000" w:rsidDel="00000000">
              <w:rPr>
                <w:vertAlign w:val="superscript"/>
                <w:rtl w:val="0"/>
              </w:rPr>
              <w:t xml:space="preserve">2</w:t>
            </w:r>
            <w:r w:rsidR="00000000" w:rsidRPr="00000000" w:rsidDel="00000000">
              <w:rPr>
                <w:rtl w:val="0"/>
              </w:rPr>
              <w:t xml:space="preserve"> 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(IZM) uztur 08.02.2024. atzinumā ietverto 5.iebildumu par likumprojekta 5.pantā ietvertā deleģējuma precizēšanu un papildināšanu, jo tagadējā redakcijā tā paredz tikai kārtību jeb procedūru 1) tiesību uz zinātības un tehnoloģijas, izgudrojuma vai augu šķirnes komercializācijai un 2) šo tiesību nodošanas atlīdzības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(EM) ir sniegusi atzinumā skaidrojumu, ka </w:t>
            </w:r>
            <w:r w:rsidR="00000000" w:rsidRPr="00000000" w:rsidDel="00000000">
              <w:rPr>
                <w:i w:val="1"/>
                <w:rtl w:val="0"/>
              </w:rPr>
              <w:t xml:space="preserve">"kārtība sevī ietver arī nosacījumus (vienošanās ar Tieslietu ministriju par redakciju). Attiecīgi anotācijā ir paredzēts, kādi nosacījumi vērtējumi pie līdzvērtīgas tirgus cenas noteikšanas. Vienlaikus papildināta anotācija ar  tekstu, ka nosacījumi ir ietverti tiesību nodošanas atlīdzības noteikšanas kārtībā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pauž nostāju, ka EM skaidrojums nav sniegts argumentēti pamatots un balstās tikai uz vienošanos ar Tieslietu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savu nostāju pamato,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iekārtas likuma 31.panta primās daļas 1.punkts paredz, ka Ministru kabinets var izdot ārējus normatīvos aktus — noteikumus tikai, </w:t>
            </w:r>
            <w:r w:rsidR="00000000" w:rsidRPr="00000000" w:rsidDel="00000000">
              <w:rPr>
                <w:u w:val="single"/>
                <w:rtl w:val="0"/>
              </w:rPr>
              <w:t xml:space="preserve">ja likums Ministru kabinetu tam īpaši pilnvarojis. </w:t>
            </w:r>
            <w:r w:rsidR="00000000" w:rsidRPr="00000000" w:rsidDel="00000000">
              <w:rPr>
                <w:rtl w:val="0"/>
              </w:rPr>
              <w:t xml:space="preserve">Pilnvarojumā norāda</w:t>
            </w:r>
            <w:r w:rsidR="00000000" w:rsidRPr="00000000" w:rsidDel="00000000">
              <w:rPr>
                <w:u w:val="single"/>
                <w:rtl w:val="0"/>
              </w:rPr>
              <w:t xml:space="preserve"> tā galvenos satura 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2009.gada 3.februāra noteikumu Nr.108 "Normatīvo aktu projektu sagatavošanas noteikumi" 45.punkts nosaka, ka "[..] . Pilnvarojumā nosaka Ministru kabineta noteikumu</w:t>
            </w:r>
            <w:r w:rsidR="00000000" w:rsidRPr="00000000" w:rsidDel="00000000">
              <w:rPr>
                <w:u w:val="single"/>
                <w:rtl w:val="0"/>
              </w:rPr>
              <w:t xml:space="preserve"> satura galvenos virzienus</w:t>
            </w:r>
            <w:r w:rsidR="00000000" w:rsidRPr="00000000" w:rsidDel="00000000">
              <w:rPr>
                <w:rtl w:val="0"/>
              </w:rPr>
              <w:t xml:space="preserve">." un 46.punkts paredz, ka "Likumprojektā</w:t>
            </w:r>
            <w:r w:rsidR="00000000" w:rsidRPr="00000000" w:rsidDel="00000000">
              <w:rPr>
                <w:b w:val="1"/>
                <w:rtl w:val="0"/>
              </w:rPr>
              <w:t xml:space="preserve"> neietver</w:t>
            </w:r>
            <w:r w:rsidR="00000000" w:rsidRPr="00000000" w:rsidDel="00000000">
              <w:rPr>
                <w:rtl w:val="0"/>
              </w:rPr>
              <w:t xml:space="preserve"> pilnvarojumu Ministru kabinetam izdot noteikumus jautājumā, </w:t>
            </w:r>
            <w:r w:rsidR="00000000" w:rsidRPr="00000000" w:rsidDel="00000000">
              <w:rPr>
                <w:u w:val="single"/>
                <w:rtl w:val="0"/>
              </w:rPr>
              <w:t xml:space="preserve">kas nav ietverts likumprojektā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2021. gada 7. septembra noteikumu Nr. 617 "Tiesību akta projekta sākotnējās ietekmes izvērtēšanas kārtība"   3.punkts paredz, ka " Anotācijas </w:t>
            </w:r>
            <w:r w:rsidR="00000000" w:rsidRPr="00000000" w:rsidDel="00000000">
              <w:rPr>
                <w:u w:val="single"/>
                <w:rtl w:val="0"/>
              </w:rPr>
              <w:t xml:space="preserve">uzdevums ir informēt </w:t>
            </w:r>
            <w:r w:rsidR="00000000" w:rsidRPr="00000000" w:rsidDel="00000000">
              <w:rPr>
                <w:rtl w:val="0"/>
              </w:rPr>
              <w:t xml:space="preserve">lēmuma pieņēmējus un ieinteresētās puses par projekta ietekmi un sekām, ko projekts var radīt uz dažādām darbības jomām.".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anotācijā nevar paredzēt nosacījumus par vērtējumiem pie līdzvērtīgas tirgus cenas noteikšanai, kā arī tas, ka nosacījumi ir ietverti tiesību nodošanas atlīdzības noteikšanas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minēto, IZM uzskata, ka anotācija satur deleģējuma galvenos satura jautājumus, t.i., piemēram, I sadaļā "Mantisko tiesību nodošana un atlīdzības kārtība", kurā sniegts risinājuma apraksts, tiek skaidrots MK deleģējuma galvenie satura aspekti, </w:t>
            </w:r>
            <w:r w:rsidR="00000000" w:rsidRPr="00000000" w:rsidDel="00000000">
              <w:rPr>
                <w:u w:val="single"/>
                <w:rtl w:val="0"/>
              </w:rPr>
              <w:t xml:space="preserve">kas nav ietverti deleģējumā</w:t>
            </w:r>
            <w:r w:rsidR="00000000" w:rsidRPr="00000000" w:rsidDel="00000000">
              <w:rPr>
                <w:rtl w:val="0"/>
              </w:rPr>
              <w:t xml:space="preserve">,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noteikt tiesību nodošanas/ atsavināšanas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atlīdzības summas noteikšana, izmantojot atklātu, pārredzamu un nediskriminējošu, uz konkurenci balstītu pārdošanas procedūru – publiska izsole;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pārdošanas vai licences nosacījumi (vienreizējie maksājumi (downpayment), procentmaksājumi (royalties), atšķirīgs tiesību apjoms, citi ekonomiskie labumi vai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skaidri definēt iegādes vai izmantošanas tiesību piešķiršanas nosacījumus (piemēram, var noteikt, ka tā būs augstākā cena vai augstākais procentmaksājums);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saņemtā kompensācija ir līdzvērtīga tirgus cenai, ja tā attiecīgajām valsts zinātniskajām institūcijām ļauj no šīm tiesībām gūt visu saimniecisko labumu un ir izpildīts </w:t>
            </w:r>
            <w:r w:rsidR="00000000" w:rsidRPr="00000000" w:rsidDel="00000000">
              <w:rPr>
                <w:u w:val="single"/>
                <w:rtl w:val="0"/>
              </w:rPr>
              <w:t xml:space="preserve">viens no šādiem nosacījumiem</w:t>
            </w:r>
            <w:r w:rsidR="00000000" w:rsidRPr="00000000" w:rsidDel="00000000">
              <w:rPr>
                <w:rtl w:val="0"/>
              </w:rPr>
              <w:t xml:space="preserve">, kas ietverti tiesību nodošanas atlīdzības noteikšanas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kompensācijas summa ir noteikta, izmantojot atklātu, pārredzamu un nediskriminējošu, uz konkurenci balstītu pārdošanas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neatkarīgs ekspertu vērtējums apliecina, ka kompensācijas summa ir vismaz vienāda ar tirgus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pētniecības organizācija vai pētniecības infrastruktūra kā pārdevēja var pierādīt, ka tā patiesi vienojās par kompensāciju ar nesaistītu pušu darījuma principam atbilstošiem nosacījumiem, lai iegūtu maksimālo saimniecisko labumu līguma noslēgšanas brīdī, un vienlaikus ir ņēmusi vērā savus likumīgos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sadarbības nolīgums sadarbības uzņēmumam dod pirmpirkuma tiesības attiecībā uz intelektuālā īpašuma tiesībām, ko radījušas sadarbības pētniecības organizācijas vai pētniecības infrastruktūras, — šie subjekti izmanto abpusējas tiesības lūgt saimnieciski izdevīgākus piedāvājumus no trešajām personām tā, lai sadarbības uzņēmumam būtu attiecīgi jāpieskaņo savs piedāvājums.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minēto,  likumprojekta 10. pants paredz ZDL 39.</w:t>
            </w:r>
            <w:r w:rsidR="00000000" w:rsidRPr="00000000" w:rsidDel="00000000">
              <w:rPr>
                <w:vertAlign w:val="superscript"/>
                <w:rtl w:val="0"/>
              </w:rPr>
              <w:t xml:space="preserve">5</w:t>
            </w:r>
            <w:r w:rsidR="00000000" w:rsidRPr="00000000" w:rsidDel="00000000">
              <w:rPr>
                <w:rtl w:val="0"/>
              </w:rPr>
              <w:t xml:space="preserve"> pantā noteikt, ka komercializācija veicama valstij pēc iespējas izdevīgākā veidā, "saņemot tādu atlīdzību, kas ir līdzvērtīga tirgus cenai atbilstoši šā likuma 13. panta otrās daļās  3.2 pantā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likumprojekta 5.panta ietvertais deleģējums neparedz nosacījumu par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iebildumu IZM uzturēja abās starpinstitūciju saskaņošanas sanāksmēs, sniedzot izvērstus argumentētus skaidrojumus.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Aizstāt visā likumā vārdus</w:t>
            </w:r>
            <w:r w:rsidR="00000000" w:rsidRPr="00000000" w:rsidDel="00000000">
              <w:rPr>
                <w:rtl w:val="0"/>
              </w:rPr>
              <w:t xml:space="preserve">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Papildināt visu likumu</w:t>
            </w:r>
            <w:r w:rsidR="00000000" w:rsidRPr="00000000" w:rsidDel="00000000">
              <w:rPr>
                <w:rtl w:val="0"/>
              </w:rPr>
              <w:t xml:space="preserve"> pirms vārdiem “izgudrojuma vai augu šķirnes” ar vārdiem “zinātnības un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panta pirmās daļas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pirmo daļu ar 9., 10., 11., 12. un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atbilst Komisijas regulas Nr. 316/2014 1. panta “b” apakšpunktā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izplatīšana un nodošana, tai skaitā zinātības un tehnoloģiju tiesību saimnieciskā izmantošana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tiesību uz zinātību un tehnoloģiju, izgudrojumu vai augu šķirni komercializācija — zinātības un tehnoloģiju pārneses darbība, tai skaitā mantisko tiesību uz zinātības un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 valsts zinātniskais institūts (publiska aģentūra, atvasināta publiska persona, valsts augstskolas struktūrvienība), valsts augstskola - atvasināta publiska persona, valsts dibinātas universitātes zinātniskais institūts – atvasināta publiska persona,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ceturto daļā aizstāt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papildināt 13. panta otro daļu ar 3.</w:t>
            </w:r>
            <w:r w:rsidR="00000000" w:rsidRPr="00000000" w:rsidDel="00000000">
              <w:rPr>
                <w:b w:val="1"/>
                <w:vertAlign w:val="superscript"/>
                <w:rtl w:val="0"/>
              </w:rPr>
              <w:t xml:space="preserve">2</w:t>
            </w:r>
            <w:r w:rsidR="00000000" w:rsidRPr="00000000" w:rsidDel="00000000">
              <w:rPr>
                <w:b w:val="1"/>
                <w:rtl w:val="0"/>
              </w:rPr>
              <w:t xml:space="preserve"> un 3.</w:t>
            </w:r>
            <w:r w:rsidR="00000000" w:rsidRPr="00000000" w:rsidDel="00000000">
              <w:rPr>
                <w:b w:val="1"/>
                <w:vertAlign w:val="superscript"/>
                <w:rtl w:val="0"/>
              </w:rPr>
              <w:t xml:space="preserve">3</w:t>
            </w:r>
            <w:r w:rsidR="00000000" w:rsidRPr="00000000" w:rsidDel="00000000">
              <w:rPr>
                <w:b w:val="1"/>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un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6.  39.</w:t>
            </w:r>
            <w:r w:rsidR="00000000" w:rsidRPr="00000000" w:rsidDel="00000000">
              <w:rPr>
                <w:b w:val="1"/>
                <w:vertAlign w:val="superscript"/>
                <w:rtl w:val="0"/>
              </w:rPr>
              <w:t xml:space="preserve">1</w:t>
            </w:r>
            <w:r w:rsidR="00000000" w:rsidRPr="00000000" w:rsidDel="00000000">
              <w:rPr>
                <w:b w:val="1"/>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aiz vārdiem “ko nosaka līgums”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7. 39.</w:t>
            </w:r>
            <w:r w:rsidR="00000000" w:rsidRPr="00000000" w:rsidDel="00000000">
              <w:rPr>
                <w:b w:val="1"/>
                <w:vertAlign w:val="superscript"/>
                <w:rtl w:val="0"/>
              </w:rPr>
              <w:t xml:space="preserve">2</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 “39.</w:t>
            </w:r>
            <w:r w:rsidR="00000000" w:rsidRPr="00000000" w:rsidDel="00000000">
              <w:rPr>
                <w:vertAlign w:val="superscript"/>
                <w:rtl w:val="0"/>
              </w:rPr>
              <w:t xml:space="preserve">2</w:t>
            </w:r>
            <w:r w:rsidR="00000000" w:rsidRPr="00000000" w:rsidDel="00000000">
              <w:rPr>
                <w:rtl w:val="0"/>
              </w:rPr>
              <w:t xml:space="preserve"> pants. Valsts zinātniskās institūcijas zinātības un tehnoloģijas autora, izgudrotāja vai augu šķirnes selekcionāra mantiskās tiesības uz zinātību un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pirmajā teikumā otro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aiz vārda “pieder” ar vārdu “valsts” un pirms vārda “pētījums” visās minētajās vietās ar vārdu “zinātniskais";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“izgudrotāja” ar vārdiem “Zinātības un tehnoloģiju autora,” un pirms vārda “pētījums” ar vārdu “zinātniskais”;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8. 39.</w:t>
            </w:r>
            <w:r w:rsidR="00000000" w:rsidRPr="00000000" w:rsidDel="00000000">
              <w:rPr>
                <w:b w:val="1"/>
                <w:vertAlign w:val="superscript"/>
                <w:rtl w:val="0"/>
              </w:rPr>
              <w:t xml:space="preserve">3</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un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un tehnoloģijas vai izgudrojuma tiesībām, kā arī paziņo darbiniekam, kas ir radījis zinātību un tehnoloģiju, izgudrojumu vai augu šķirni, par savu nodomu šīs mantiskās tiesības izmantot. Ja valsts zinātniskā institūcija trīs mēnešu laikā nepaziņo darbiniekam par savu nodomu izmantot šīs mantiskās tiesības vai no tām atsakās, tiesības uz izgudrojumu, zinātību un tehnoloģiju vai selekcionāra tiesības uz augu šķirni var izmantot darbinieks, kas ir radījis zinātību un tehnoloģiju, izgudrojumu vai augu šķirni. Paziņošanas kārtību regulē valsts zinātniskās institūcijas iekšējie normatīvie akti, t.sk. nodrošinot, ka ar valsts zinātniskās institūcijas starpniecību netiek piešķirts komercdarbības atbalsts mantisko tiesību ieguvējam.”;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pirms vārda “darbinieks” ar vārdiem “valsts zinātniskās institūcijas”, aiz vārdiem “institūcijā veicamo” ar vārdiem “zinātības un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trešajā daļā vārdus “darbības nolikums” ar vārdiem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un tehnoloģiju, izgudrojumu vai augu šķirni, ir tiesības no šīm tiesībām atteikties, ja tā pieņēmusi lēmumu, ka turpmāka tiesību uzturēšana nav komerciāli izdevīga vai mantisko tiesību uz zinātību un tehnoloģiju, izgudrojumu vai augu šķirni reģistrāciju ir atteikusi iestāde, kas nodrošina šo tiesību reģistrāciju. Šādā gadījumā valsts zinātniskā institūcija var vienoties ar darbinieku, kurš ir radījis attiecīgo zinātību un tehnoloģiju, izgudrojumu vai augu šķirni, par mantisko tiesību pāreju, atbilstoši valsts zinātniskās institūcijas iekšējos normatīvajos aktos noteiktajai kārtībai, t.sk. nodrošinot, ka ar valsts zinātniskās institūcijas starpniecību netiek piešķirts komercdarbības atbalsts mantisko tiesību ieguvējam.”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9.  39.</w:t>
            </w:r>
            <w:r w:rsidR="00000000" w:rsidRPr="00000000" w:rsidDel="00000000">
              <w:rPr>
                <w:b w:val="1"/>
                <w:vertAlign w:val="superscript"/>
                <w:rtl w:val="0"/>
              </w:rPr>
              <w:t xml:space="preserve">4</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nodrošina tās tiesību uz zinātību un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“lēmējinstitūcija” ar vārdu “izveidotai”;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otrajā daļā vārdus “darbības nolikums” ar vārdiem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ceturtajā daļā pirms vārda “pieteikuma” ar vārdiem “šā panta trešajā daļā minētā iesnieguma” un pirms vārda “pētījuma” ar vārdu “zinātniskā”;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Izteikt 39.</w:t>
            </w:r>
            <w:r w:rsidR="00000000" w:rsidRPr="00000000" w:rsidDel="00000000">
              <w:rPr>
                <w:b w:val="1"/>
                <w:vertAlign w:val="superscript"/>
                <w:rtl w:val="0"/>
              </w:rPr>
              <w:t xml:space="preserve">5 </w:t>
            </w:r>
            <w:r w:rsidR="00000000" w:rsidRPr="00000000" w:rsidDel="00000000">
              <w:rPr>
                <w:b w:val="1"/>
                <w:rtl w:val="0"/>
              </w:rPr>
              <w:t xml:space="preserve">pantu šādā redakcijā: </w:t>
            </w:r>
            <w:r w:rsidR="00000000" w:rsidRPr="00000000" w:rsidDel="00000000">
              <w:rPr>
                <w:b w:val="1"/>
                <w:rtl w:val="0"/>
              </w:rPr>
              <w:t xml:space="preserve">"39.5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un tehnoloģijas, izgudrojuma vai augu šķirnes tiesību komercializāciju valstij pēc iespējas izdevīgākā veidā, saņemot tādu atlīdzību, kas ir līdzvērtīga tirgus cenai atbilstoši šā likuma 13. panta otrās daļās  3.</w:t>
            </w:r>
            <w:r w:rsidR="00000000" w:rsidRPr="00000000" w:rsidDel="00000000">
              <w:rPr>
                <w:vertAlign w:val="superscript"/>
                <w:rtl w:val="0"/>
              </w:rPr>
              <w:t xml:space="preserve">2</w:t>
            </w:r>
            <w:r w:rsidR="00000000" w:rsidRPr="00000000" w:rsidDel="00000000">
              <w:rPr>
                <w:rtl w:val="0"/>
              </w:rPr>
              <w:t xml:space="preserve"> pantā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Izteikt 39.</w:t>
            </w:r>
            <w:r w:rsidR="00000000" w:rsidRPr="00000000" w:rsidDel="00000000">
              <w:rPr>
                <w:b w:val="1"/>
                <w:vertAlign w:val="superscript"/>
                <w:rtl w:val="0"/>
              </w:rPr>
              <w:t xml:space="preserve">6</w:t>
            </w:r>
            <w:r w:rsidR="00000000" w:rsidRPr="00000000" w:rsidDel="00000000">
              <w:rPr>
                <w:b w:val="1"/>
                <w:rtl w:val="0"/>
              </w:rPr>
              <w:t xml:space="preserve"> pantu šādā rekcijā: </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un tehnoloģiju, izgudrojumu vai augu šķirni, ir tiesības uz taisnīgu atlīdzību no mantisko tiesību uz zinātību un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Papildināt pārejas noteikumus ar 40.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trīs mēnešu laikā no likumprojekta apstiprināšanas Saeimā izdod šī likuma 13. panta otrās daļas 3.</w:t>
            </w:r>
            <w:r w:rsidR="00000000" w:rsidRPr="00000000" w:rsidDel="00000000">
              <w:rPr>
                <w:vertAlign w:val="superscript"/>
                <w:rtl w:val="0"/>
              </w:rPr>
              <w:t xml:space="preserve">2</w:t>
            </w:r>
            <w:r w:rsidR="00000000" w:rsidRPr="00000000" w:rsidDel="00000000">
              <w:rPr>
                <w:rtl w:val="0"/>
              </w:rPr>
              <w:t xml:space="preserve"> 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uztur 08.02.2024. atzinumā ietverto 1.iebildumu par Zinātniskās darbības likuma 13.panta otrās daļas papildināšanu ar MK deleģējumu par atbilstības nosacījumiem un kārtību pētniecības un zināšanu izplatīšanas organizācijas statusa iegūšanai un zaudēšanai, kā arī informācijas par šāda statusa esamību uzglabāšanai, tostarp arī institūcijas, kuras ir atbildīgas par šāda statusa noteikšanu, tai skaitā noteikto atbilstības nosacījumu jeb kritēriju izvērtēšanu, informācijas par šī statusa iegūšanu, zaudēšanu glabāšanu un publiskas pieejamības nodrošināšanu informācijai saistība ar šā statusa iegūšanu un zaudēšanu.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iebildumu IZM uzturēja abās starpinstitūciju saskaņošanas sanāksmēs, sniedzot izvērstus argumentētus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vairākkārtējā saskaņošanā nav panākta vienošanās atzinumu snedzēju starpā, lūdzam EM virzīt jautājumu izlemšanai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sadarbībā ar Tieslietu ministriju, Kultūras ministriju, Zemkopības ministriju un Ekonomikas ministriju trīs mēnešu laikā no likumprojekta apstiprināšanas Saeimā sagatavot un izglītības un zinātnes ministram noteiktā kārtībā iesniegt izskatīšanai Ministru kabinetā noteikumu projektu Zinātniskās darbības likuma 13. panta otrās daļas 3.</w:t>
            </w:r>
            <w:r w:rsidR="00000000" w:rsidRPr="00000000" w:rsidDel="00000000">
              <w:rPr>
                <w:vertAlign w:val="superscript"/>
                <w:rtl w:val="0"/>
              </w:rPr>
              <w:t xml:space="preserve">2</w:t>
            </w:r>
            <w:r w:rsidR="00000000" w:rsidRPr="00000000" w:rsidDel="00000000">
              <w:rPr>
                <w:rtl w:val="0"/>
              </w:rPr>
              <w:t xml:space="preserve"> punktā noteiktā deleģējuma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uztur 08.02.2024. atzinuma 7.iebildumu par MK protokollēmuma projekta 5.punktu, ka galvenajai virzītajai būtu jābūt  EM kā komercdarbības attīstības un inovāciju politikas īstenotājai, kur viens no uzdevumiem ir pilnveidot komercdarbības vidi un koordinēt komercdarbības atbalsta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vairākkārtējā saskaņošanā nav panākta vienošanās atzinumu snedzēju starpā, lūdzam EM virzīt jautājumu izlemšanai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23-TA-2275</w:t>
    </w:r>
    <w:r>
      <w:br/>
    </w:r>
    <w:r w:rsidR="00000000" w:rsidRPr="00000000" w:rsidDel="00000000">
      <w:rPr>
        <w:rtl w:val="0"/>
      </w:rPr>
      <w:t xml:space="preserve">Izdrukāts 23.02.2024.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23-TA-2275</w:t>
    </w:r>
    <w:r>
      <w:br/>
    </w:r>
    <w:r w:rsidR="00000000" w:rsidRPr="00000000" w:rsidDel="00000000">
      <w:rPr>
        <w:rtl w:val="0"/>
      </w:rPr>
      <w:t xml:space="preserve">Izdrukāts 23.02.2024.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Atzinumi_23-TA-2275.docx</dc:title>
</cp:coreProperties>
</file>

<file path=docProps/custom.xml><?xml version="1.0" encoding="utf-8"?>
<Properties xmlns="http://schemas.openxmlformats.org/officeDocument/2006/custom-properties" xmlns:vt="http://schemas.openxmlformats.org/officeDocument/2006/docPropsVTypes"/>
</file>