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sniegta informācija, ka šobrīd Ekonomikas ministrijas budžetā ir ietverts nepieciešamais finansējums pieaugušo izglītības monitoringam, bet augstskolu un profesionālās izglītības absolventu monitoringam nav finansējuma sākot ar 2024.gadu un finansējums ir pieprasīts Ekonomikas ministrijas jauno politikas iniciatīvu ietvaros. Norādām, ka atbilstoši Ministru kabineta š.g. 15.augusta lēmumam par informatīvo ziņojumu “Par valsts pamatbudžeta un valsts speciālā budžeta bāzi un izdevumu pārskatīšanas rezultātiem 2024., 2025. un 2026. gadam” (prot. Nr.40 43.§ 18.4.apakšpunkts) tika atbalstīts Ekonomikas ministrijas priekšlikums budžeta programmā 24.00.00 "Statistiskās informācijas nodrošināšana" </w:t>
            </w:r>
            <w:r w:rsidR="00000000" w:rsidRPr="00000000" w:rsidDel="00000000">
              <w:rPr>
                <w:u w:val="single"/>
                <w:rtl w:val="0"/>
              </w:rPr>
              <w:t xml:space="preserve">2024. gadā un turpmāk ik gadu paredzēt finansējumu 385 915 euro apmērā statistikas modernizācijai, datu pieejamības veicināšanai un absolventu monitoringam.</w:t>
            </w:r>
            <w:r w:rsidR="00000000" w:rsidRPr="00000000" w:rsidDel="00000000">
              <w:rPr>
                <w:rtl w:val="0"/>
              </w:rPr>
              <w:t xml:space="preserve"> Vienlaikus vēršam uzmanību, ka noteikumu projekts precizē vienu no zinātniskajai darbībai paredzēto augstskolas vai koledžas finansējuma komponenti, līdz ar to lūdzam izvērtēt nepieciešamību iekļaut informāciju par finansējumu absolventu monitoringam, attiecīgi to svītrojot vai precizējot.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14.09.2023.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14.09.2023.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