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19.02.2025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19.02.2025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