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oficiālās elektroniskās adreses ieviešanas progresu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05.07.2024. 14.59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05.07.2024. 14.59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