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(VEA) lūdz Klimata un enerģētikas ministriju (KEM) pagarināt viedokļu iesniegšanas termiņu par vismaz divām nedēļām, ņemot vērā dokumenta nozīmīgumu un tā apjomu. Noteiktais termiņš ir par īsu, lai vēja enerģijas nozare varētu kvalitatīvi iepazīties ar saturu un kopīgi noformulēt viedokli. Tomēr jau šobrīd varam norādīt uz būtiskiem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NEKP dokumentā tiek pieminēti tikai divi vēja parku projekti -  Latvijas un Igaunijas kopīgais atkrastes vēja enerģijas projekts “ELWIND” (800 MW)  un valsts stratēģiskais vēja parks Latvijas valsts mežu teritorijā (800 MW). Dokumentā nav ņemti vērā sauszemes vēja enerģijas projekti ar kopējo plānoto jaudu vidēji 2000 MW līdz 2030. g., pie kuriem strādā privātais sektors. VEA jau iepriekš KEM ir informējusi par nozares prognozēm vēja parku attīstībai, kas izstrādātas, balstoties uz VEA biedru iesniegto informāciju par attīstībā esošiem vēja enerģijas projektiem. Reālās situācijas apzināšana un atbilstošu prognožu aplēses kalpos par informācijas avotuun plānošanas dokumnetu gan pārvades sistēmas plānotājiem, gan dabas vērtību aizstāvjiem, kā arī potenciālajiem investoriem un uzkrājošo tehnoloģiju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NEKP dokumentu varētu būtiski uzlabot, iestrādājot aktualizētajā Atjaunojamo energoresursu direktīvā un Vēja enerģijas paketē noteiktos principus, gan nosakot vidēja un ilgtermiņa apņemšanās, gan plānojot AER izsoles un veicot atļauju saņemšanas procedūru optimizāciju u.c. VEA detalizētākus komentārus un ierosinājumus sniegs līdz 24.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VEA cer, ka KEM iesaistīts nevalstiskās organizācijas plašākā dialogā par Latvijas nacionālo enerģētikas un klimata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Līvzeniece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