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kompetenču sadalījumu Latvijas interešu pārstāvēšanai Ekonomiskās sadarbības un attīstības organizācijā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Noteikt, ka Latvijas intereses OECD komitejās pārstāv šādas atbildīgās un līdzatbildīgās institūcijas:</w:t>
            </w:r>
          </w:p>
          <w:tbl>
            <w:tblPr>
              <w:tblStyle w:val="DefaultTable"/>
              <w:bidiVisual w:val="0"/>
              <w:tblW w:w="3225.0" w:type="dxa"/>
              <w:tblInd w:w="0.0" w:type="dxa"/>
              <w:jc w:val="left"/>
              <w:tblBorders>
                <w:top w:color="auto" w:val="single" w:sz="10" w:space="0"/>
                <w:left w:color="auto" w:val="single" w:sz="10" w:space="0"/>
                <w:bottom w:color="auto" w:val="single" w:sz="10" w:space="0"/>
                <w:right w:color="auto" w:val="single" w:sz="10" w:space="0"/>
                <w:insideH w:color="auto" w:val="single" w:sz="10" w:space="0"/>
                <w:insideV w:color="auto" w:val="single" w:sz="10" w:space="0"/>
              </w:tblBorders>
              <w:tblLayout w:type="fixed"/>
              <w:tblLook w:val="0600"/>
            </w:tblPr>
            <w:tblGrid>
              <w:gridCol w:w="0"/>
              <w:gridCol w:w="880"/>
              <w:gridCol w:w="553"/>
              <w:gridCol w:w="1273"/>
              <w:tblGridChange w:id="0">
                <w:tblGrid>
                  <w:gridCol w:w="0"/>
                  <w:gridCol w:w="880"/>
                  <w:gridCol w:w="553"/>
                  <w:gridCol w:w="1273"/>
                </w:tblGrid>
              </w:tblGridChange>
            </w:tblGrid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b w:val="1"/>
                      <w:rtl w:val="0"/>
                    </w:rPr>
                    <w:t xml:space="preserve">Nr.</w:t>
                  </w:r>
                  <w:r w:rsidR="00000000" w:rsidRPr="00000000" w:rsidDel="00000000">
                    <w:rPr>
                      <w:sz w:val="24"/>
                      <w:b w:val="1"/>
                      <w:rtl w:val="0"/>
                    </w:rPr>
                    <w:t xml:space="preserve">p.k.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b w:val="1"/>
                      <w:rtl w:val="0"/>
                    </w:rPr>
                    <w:t xml:space="preserve">Ekonomiskās sadarbības un attīstības organizācijas komiteja 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b w:val="1"/>
                      <w:rtl w:val="0"/>
                    </w:rPr>
                    <w:t xml:space="preserve">Latvijas atbildīgā institūcija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b w:val="1"/>
                      <w:rtl w:val="0"/>
                    </w:rPr>
                    <w:t xml:space="preserve">Latvijas līdzatbildīgās institūcijas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OECD Padome (OECD Council)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Ārlietu ministrija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Visas ministrijas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Izpildkomiteja (Executive Committee)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Ārlietu ministrija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Visas ministrijas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Budžeta komiteja (Budget Committee)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Ārlietu ministrija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Visas ministrijas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Ārējo attiecību komiteja (External Relations Committee (ERC))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Ārlietu ministrija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Visas ministrijas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Apdrošināšanas un privāto pensiju komiteja (Insurance and Private Pensions Committee (IPPC))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Finanšu ministrija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Labklājības ministrija, Latvijas Banka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6.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Attīstības palīdzības komiteja (Development Assistance Committee (DAC))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Ārlietu ministrija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7.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Digitālās politikas komiteja (Committee on Digital Policy (CDP))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Vides aizsardzības un reģionālās attīstības ministrija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Aizsardzības ministrija, Centrālā statistikas pārvalde, Ekonomikas ministrija, Izglītības un zinātnes ministrija, Labklājības ministrija, Satiksmes ministrija, Tieslietu ministrija, Zemkopības ministrija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8.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Ekonomikas politikas komiteja (Economic Policy Committee (EPC))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Finanšu ministrija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Ekonomikas ministrija, Latvijas Banka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9.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Ekonomikas attīstības un pārskatu analīzes komiteja (Economic Development and Review Committee (EDRC))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Ekonomikas ministrija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Ārlietu ministrija, Finanšu ministrija, Izglītības un zinātnes ministrija, Labklājības ministrija, Latvijas Banka, Satiksmes ministrija, Tieslietu ministrija, Valsts kanceleja, Veselības ministrija, Vides aizsardzības un reģionālās attīstības ministrija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10.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Finanšu tirgu komiteja (Committee on Financial Markets (CMF))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Finanšu ministrija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Ekonomikas ministrija, Latvijas Banka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11.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Fiskālo lietu komiteja (Committee on Fiscal Affairs (CFA))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Finanšu ministrija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Valsts ieņēmumu dienests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12.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Investīciju komiteja (Investment Committee (IC))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Ārlietu ministrija, Ekonomikas ministrija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Aizsardzības ministrija, Finanšu ministrija, Satiksmes ministrija, Tieslietu ministrija, Zemkopības ministrija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13.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Izglītības politikas komiteja (Education Policy Committee (EPC))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Izglītības un zinātnes ministrija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Ekonomikas ministrija, Iekšlietu ministrija, Kultūras ministrija, Labklājības ministrija, Vides aizsardzības un reģionālās attīstības ministrija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14.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Konkurences komiteja (Competition Committee)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Ekonomikas ministrija, Konkurences padome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Finanšu ministrija, Iepirkumu uzraudzības birojs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15.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Korporatīvās pārvaldības komiteja (Corporate Governance Committee (CRC))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Tieslietu ministrija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Finanšu ministrija, Latvijas Banka, Valsts kanceleja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16.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Ķimikāliju un biotehnoloģiju komiteja (Chemicals and Biotechnology Committee (CBC))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Vides aizsardzības un reģionālās attīstības ministrija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Aizsardzības ministrija, Ekonomikas ministrija, Iekšlietu ministrija, Labklājības ministrija, Satiksmes ministrija, Veselības ministrija, Zemkopības ministrija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17.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Lauksaimniecības komiteja (Committee for Agriculture (COAG))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Zemkopības ministrija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18.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Mazo un vidējo uzņēmumu uzņēmējdarbības komiteja (Committee on SMEs and Entreneurship (CSMEE))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Ekonomikas ministrija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Izglītības un zinātnes ministrija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19.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Nodarbinātības, darba un sociālo lietu komiteja (Employment, Labour and Social Affairs Committee (ELSAC))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Labklājības ministrija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Ārlietu ministrija, Ekonomikas ministrija, Finanšu ministrija, Iekšlietu ministrija, Izglītības un zinātnes ministrija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20.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Patērētāju aizsardzības politikas komiteja (Committee on Consumer Policy (CCP))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Ekonomikas ministrija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Labklājības ministrija, Patērētāju tiesību aizsardzības centrs, Tieslietu ministrija, Veselības ministrija, Vides aizsardzības un reģionālās attīstības ministrija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21.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Publiskās pārvaldības komiteja (Public Governance Committee (PGC))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Valsts kanceleja, Vides aizsardzības un reģionālās attīstības ministrija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Aizsardzības ministrija, Ārlietu ministrija, Finanšu ministrija, Iekšlietu ministrija, Iepirkumu uzraudzības birojs, Izglītības un zinātnes ministrija, Korupcijas novēršanas un apkarošanas birojs, Labklājības ministrija, Tieslietu ministrija, Valsts administrācijas skola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22.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Regulatīvās politikas komiteja (Regulatory Policy Committee (RPC))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Valsts kanceleja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Tieslietu ministrija, Ekonomikas ministrija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23.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Reģionālās attīstības politikas komiteja (Regional Development Policy Committee (RDPC))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Vides aizsardzības un reģionālās attīstības ministrija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Ekonomikas ministrija, Izglītības un zinātnes ministrija, Labklājības ministrija, Zemkopības ministrija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24.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Rūpniecības, inovāciju un uzņēmējdarbības komiteja (Committee on Industry, Innovation and Entrepreneurship (CIIE))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Ekonomikas ministrija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Izglītības un zinātnes ministrija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25.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Statistikas un statistikas politikas komiteja (Committee on Statistics and Statistical Policy (CSSP))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Centrālā statistikas pārvalde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26. 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Tirdzniecības komiteja (Trade Committee (TC))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Ārlietu ministrija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Zemkopības ministrija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27. 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Tūrisma komiteja (Tourism Committee (TOU))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Ekonomikas ministrija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Kultūras ministrija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28.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Vecāko budžeta amatpersonu komiteja (Committee of Senior Budget Officials (SBO))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Finanšu ministrija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29.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Veselības komiteja (Health Committee (HC))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Veselības ministrija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30.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Vides politikas komiteja (Environment Policy Committee (EPOC))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Vides aizsardzības un reģionālās attīstības ministrija,</w:t>
                  </w:r>
                </w:p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Klimata un enerģētikas ministrija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Ekonomikas ministrija, Finanšu ministrija, Iekšlietu ministrija, Satiksmes ministrija, Veselības ministrija, Zemkopības ministrija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31.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Zinātnes un tehnoloģiju politikas komiteja (Committee for Scientific and Technological Policy (CSTP))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Izglītības un zinātnes ministrija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Ekonomikas ministrija, Veselības ministrija, Vides aizsardzības un reģionālās attīstības ministrija,   Zemkopības ministrija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32.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Zivsaimniecības komiteja (Fisheries Committee (COFI))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Zemkopības ministrija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33.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OECD Starptautiskā finanšu izglītības tīkla Tehniskā komiteja (OECD INFE Tehnical Committee)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Latvijas Banka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</w:t>
                  </w:r>
                </w:p>
              </w:tc>
            </w:tr>
          </w:tbl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tabulā papildus norādīt Valsts kanceleju kā līdzatbildīgo institūciju sekojošās komitejās: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 punkts Ekonomikas politikas komiteja (Economic Policy Committee (EPC)),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14. punkts Konkurences komiteja (Competition Committee),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23. punkts Reģionālās attīstības politikas komiteja (Regional Development Policy Committee (RDPC)),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28. punkts Vecāko budžeta amatpersonu komiteja (Committee of Senior Budget Officials (SBO)).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Valsts kanceleja savas kompetences ietvaros būs līdzatbildīgā institūcija šajās komitejās.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Kušķe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07.05.2024. 14.54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07.05.2024. 14.54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