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6E402" w14:textId="77777777" w:rsidR="00034D34" w:rsidRDefault="00034D34" w:rsidP="00034D34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0715FE2A" w14:textId="77777777" w:rsidR="00034D34" w:rsidRDefault="00034D34" w:rsidP="00034D34">
      <w:pPr>
        <w:rPr>
          <w:rFonts w:ascii="Calibri" w:eastAsia="Times New Roman" w:hAnsi="Calibri" w:cs="Calibri"/>
          <w:sz w:val="22"/>
          <w:szCs w:val="22"/>
          <w:lang w:val="en-US"/>
        </w:rPr>
      </w:pPr>
      <w:bookmarkStart w:id="0" w:name="_MailOriginal"/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From: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pasts@iem.gov.lv &lt;pasts@iem.gov.lv&gt; 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Sent: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Friday, March 15, </w:t>
      </w:r>
      <w:proofErr w:type="gramStart"/>
      <w:r>
        <w:rPr>
          <w:rFonts w:ascii="Calibri" w:eastAsia="Times New Roman" w:hAnsi="Calibri" w:cs="Calibri"/>
          <w:sz w:val="22"/>
          <w:szCs w:val="22"/>
          <w:lang w:val="en-US"/>
        </w:rPr>
        <w:t>2024</w:t>
      </w:r>
      <w:proofErr w:type="gram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4:12 PM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To: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Klimata un enerģētikas ministrija &lt;pasts@kem.gov.lv&gt;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Subject: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Par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likumprojekta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"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Transporta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enerģijas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likums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" (23-TA-1451)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atkārtotu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elektronisko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starpministriju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saskaņošanu</w:t>
      </w:r>
      <w:proofErr w:type="spellEnd"/>
    </w:p>
    <w:p w14:paraId="71C45823" w14:textId="77777777" w:rsidR="00034D34" w:rsidRDefault="00034D34" w:rsidP="00034D34"/>
    <w:p w14:paraId="1476307A" w14:textId="77777777" w:rsidR="00034D34" w:rsidRDefault="00034D34" w:rsidP="00034D34">
      <w:pPr>
        <w:pStyle w:val="NormalWeb"/>
      </w:pPr>
      <w:r>
        <w:t>Labdien!</w:t>
      </w:r>
    </w:p>
    <w:p w14:paraId="152E723E" w14:textId="77777777" w:rsidR="00034D34" w:rsidRDefault="00034D34" w:rsidP="00034D34">
      <w:pPr>
        <w:pStyle w:val="NormalWeb"/>
      </w:pPr>
      <w:proofErr w:type="spellStart"/>
      <w:r>
        <w:t>Iekšlietu</w:t>
      </w:r>
      <w:proofErr w:type="spellEnd"/>
      <w:r>
        <w:t xml:space="preserve"> ministrija ir izvērtējusi elektroniskajai saskaņošanai iesniegto precizēto likumprojektu “Transporta enerģijas likums” (23-TA-1451) un tā anotāciju, kā arī Ministru kabineta sēdes </w:t>
      </w:r>
      <w:proofErr w:type="spellStart"/>
      <w:r>
        <w:t>protokollēmuma</w:t>
      </w:r>
      <w:proofErr w:type="spellEnd"/>
      <w:r>
        <w:t xml:space="preserve"> projektu un atbalsta to tālāku virzību bez iebildumiem un priekšlikumiem.</w:t>
      </w:r>
    </w:p>
    <w:p w14:paraId="31E177A9" w14:textId="77777777" w:rsidR="00034D34" w:rsidRDefault="00034D34" w:rsidP="00034D34">
      <w:pPr>
        <w:pStyle w:val="NormalWeb"/>
      </w:pPr>
      <w:r>
        <w:t>Ar cieņu,</w:t>
      </w:r>
    </w:p>
    <w:p w14:paraId="31B85EA5" w14:textId="77777777" w:rsidR="00034D34" w:rsidRDefault="00034D34" w:rsidP="00034D34">
      <w:pPr>
        <w:pStyle w:val="NormalWeb"/>
      </w:pPr>
      <w:r>
        <w:t>Imants Zaķis</w:t>
      </w:r>
    </w:p>
    <w:p w14:paraId="0913A807" w14:textId="77777777" w:rsidR="00034D34" w:rsidRDefault="00034D34" w:rsidP="00034D34">
      <w:pPr>
        <w:pStyle w:val="NormalWeb"/>
      </w:pPr>
      <w:proofErr w:type="spellStart"/>
      <w:r>
        <w:t>Iekšlietu</w:t>
      </w:r>
      <w:proofErr w:type="spellEnd"/>
      <w:r>
        <w:t xml:space="preserve"> ministrijas</w:t>
      </w:r>
    </w:p>
    <w:p w14:paraId="5221BDFA" w14:textId="77777777" w:rsidR="00034D34" w:rsidRDefault="00034D34" w:rsidP="00034D34">
      <w:pPr>
        <w:pStyle w:val="NormalWeb"/>
      </w:pPr>
      <w:r>
        <w:t xml:space="preserve">Nozares politikas departamenta </w:t>
      </w:r>
    </w:p>
    <w:p w14:paraId="73820AD1" w14:textId="77777777" w:rsidR="00034D34" w:rsidRDefault="00034D34" w:rsidP="00034D34">
      <w:pPr>
        <w:pStyle w:val="NormalWeb"/>
      </w:pPr>
      <w:r>
        <w:t>direktora vietnieks</w:t>
      </w:r>
    </w:p>
    <w:p w14:paraId="5EE5DC73" w14:textId="77777777" w:rsidR="00034D34" w:rsidRDefault="00034D34" w:rsidP="00034D34">
      <w:pPr>
        <w:pStyle w:val="NormalWeb"/>
      </w:pPr>
      <w:r>
        <w:t>tālr. 67219587</w:t>
      </w:r>
    </w:p>
    <w:p w14:paraId="1BB1E092" w14:textId="20AC5C3E" w:rsidR="00C71462" w:rsidRDefault="00034D34" w:rsidP="00034D34">
      <w:pPr>
        <w:pStyle w:val="NormalWeb"/>
      </w:pPr>
      <w:hyperlink r:id="rId4" w:history="1">
        <w:r>
          <w:rPr>
            <w:rStyle w:val="Hyperlink"/>
          </w:rPr>
          <w:t>imants.zakis@iem.gov.lv</w:t>
        </w:r>
      </w:hyperlink>
      <w:bookmarkEnd w:id="0"/>
    </w:p>
    <w:sectPr w:rsidR="00C7146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D34"/>
    <w:rsid w:val="00034D34"/>
    <w:rsid w:val="00C7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8F0E"/>
  <w15:chartTrackingRefBased/>
  <w15:docId w15:val="{04B0EBF6-69E3-47A0-B666-E48421AE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34"/>
    <w:pPr>
      <w:spacing w:after="0" w:line="240" w:lineRule="auto"/>
    </w:pPr>
    <w:rPr>
      <w:rFonts w:ascii="Aptos" w:hAnsi="Aptos" w:cs="Aptos"/>
      <w:kern w:val="0"/>
      <w:sz w:val="24"/>
      <w:szCs w:val="24"/>
      <w:lang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4D3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4D3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4D3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4D3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4D3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4D3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4D3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4D3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4D3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4D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4D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4D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4D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4D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4D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4D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4D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4D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4D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4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4D3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4D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4D34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4D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4D34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4D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4D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4D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4D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034D34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34D3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67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ants.zakis@ie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266</Characters>
  <Application>Microsoft Office Word</Application>
  <DocSecurity>0</DocSecurity>
  <Lines>2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Helēna Rimša</dc:creator>
  <cp:keywords/>
  <dc:description/>
  <cp:lastModifiedBy>Helēna Rimša</cp:lastModifiedBy>
  <cp:revision>1</cp:revision>
  <dcterms:created xsi:type="dcterms:W3CDTF">2024-03-18T10:27:00Z</dcterms:created>
  <dcterms:modified xsi:type="dcterms:W3CDTF">2024-03-18T10:28:00Z</dcterms:modified>
</cp:coreProperties>
</file>