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"Apraksts" trūkst atsauces uz likuma "Par interešu konflikta novēršanu valsts amatpersonu darbībā" 31.panta konkrēto daļu.  Pieņēmu, ka ir domāta piektā daļa.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Violeta Jegorova (IUB)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03.04.2025.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03.04.2025.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