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Līvānu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pielikumā Svaru ceļš zemesgrāmatas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un pielikumā arhīva izziņa, Valsts mežs zemesgrāmatas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(Atsavināšanas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(Būvvaldes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(Bezatlīdzības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(VVD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Līvānu novada pašvaldības īpašumā valsts nekustamo īpašumu "Svaru ceļš" – valsts meža zemi – zemes vienību 0,0934 ha platībā – Jersikas pagastā, Līvānu novadā, lai to izmantotu pašvaldības autonomās funkcijas īstenošanai – pašvaldības īpašumā esošo ceļu būvniecībai, uzturēšanai un pārvaldībai (lai izbūvētu ceļu vai atsavinātu tādu valsts meža zemi, uz kuras atrodas ceļš), lūdzam papildināt anotāciju ar informāciju, vai nekustamo īpašumu paredzēts nodot tādu aktivitāšu īstenošanai, kas nav kvalificējamas kā saimnieciskas, jo ir saistītas ar vispārējas, publiski un bez maksas pieejamas infrastruktūras (t.i., autoceļu) attīstīšanai, tādējādi secinot, ka nekustamā īpašuma nodošana tām nekvalificētos kā komercdarbības atbalsts un attiecīgi nekustamā īpašuma nodošanai nav jāpiemēro komercdarbības atbalsta kontroles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 Tā pati pieeja ir piemērojama ieguldījumiem tiltos, tuneļos un iekšzemes ūdensceļos (piemēram, attiecībā uz upēm un kanāliem)</w:t>
            </w:r>
            <w:r w:rsidR="00000000" w:rsidRPr="00000000" w:rsidDel="00000000">
              <w:rPr>
                <w:rtl w:val="0"/>
              </w:rPr>
              <w:t xml:space="preserve">.” Ja tomēr rīkojuma projekta ietvaros ir paredzēts nodot nekustamo īpašumu tāda ceļa izbūvei, kas ir konkrēta/-u uzņēmumu interesēs, lūdzam papildināt rīkojuma projektu un anotāciju ar nepieciešamību pašvaldībai ievērot piemērojamā komercdarbības atbalsta regulējuma prasības ceļa būvniecībai. Vienlaikus vēršam uzmanību, ka, lai nodrošinātu komercdarbības atbalsta neesamību, ja valsts meža zemi plānots atsavināt saimnieciskās darbības veicējiem, atsavinot nekustamo īpašumu, jānodrošina, ka maksa par atsavināmo nekustamo īpašumu nepārsniedz tirgus cenu, kas noteikta vai nu atklātā, pārredzamā, nediskriminējošā konkursa procedūrā vai nu saskaņā ar neatkarīgā vērtētāja noteikto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24-TA-488</w:t>
    </w:r>
    <w:r>
      <w:br/>
    </w:r>
    <w:r w:rsidR="00000000" w:rsidRPr="00000000" w:rsidDel="00000000">
      <w:rPr>
        <w:rtl w:val="0"/>
      </w:rPr>
      <w:t xml:space="preserve">Izdrukāts 10.06.2024. 21.00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24-TA-488</w:t>
    </w:r>
    <w:r>
      <w:br/>
    </w:r>
    <w:r w:rsidR="00000000" w:rsidRPr="00000000" w:rsidDel="00000000">
      <w:rPr>
        <w:rtl w:val="0"/>
      </w:rPr>
      <w:t xml:space="preserve">Izdrukāts 10.06.2024. 21.00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Atzinumi_24-TA-488.docx</dc:title>
</cp:coreProperties>
</file>

<file path=docProps/custom.xml><?xml version="1.0" encoding="utf-8"?>
<Properties xmlns="http://schemas.openxmlformats.org/officeDocument/2006/custom-properties" xmlns:vt="http://schemas.openxmlformats.org/officeDocument/2006/docPropsVTypes"/>
</file>