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projektu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"Inovatīvas uzņēmējdarbības un prioritāro projektu atbalsta likums"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Pirmkārt,</w:t>
            </w:r>
            <w:r w:rsidR="00000000" w:rsidRPr="00000000" w:rsidDel="00000000">
              <w:rPr>
                <w:rtl w:val="0"/>
              </w:rPr>
              <w:t xml:space="preserve"> aicinām komentēt/skaidrot, kāpēc tiek tik būtiski mainīts likums, visu pārliekot uz deleģējumu. Pašreizējā redakcijā likums nenosauc vairs cilvēkkapitālu kā prioritāti.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Šī redakcija ir nesaprotama: "projekti, kuru iepriekšējā pārskata gada vidējais atalgojums ir ne mazāks kā iepriekšējā pārskata gada Eiropas Savienības vidējais atalgojums.", tādēļ aicinām izstrādāt vieglāk uztveramu un nepārprotamu redakciju (piemēram, te būtu jāraksta: "projekti, kur</w:t>
            </w:r>
            <w:r w:rsidR="00000000" w:rsidRPr="00000000" w:rsidDel="00000000">
              <w:rPr>
                <w:b w:val="1"/>
                <w:rtl w:val="0"/>
              </w:rPr>
              <w:t xml:space="preserve">os</w:t>
            </w:r>
            <w:r w:rsidR="00000000" w:rsidRPr="00000000" w:rsidDel="00000000">
              <w:rPr>
                <w:rtl w:val="0"/>
              </w:rPr>
              <w:t xml:space="preserve"> ...", jo atalgojums ir cilvēkam, nevis projektam).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Otrkārt,</w:t>
            </w:r>
            <w:r w:rsidR="00000000" w:rsidRPr="00000000" w:rsidDel="00000000">
              <w:rPr>
                <w:rtl w:val="0"/>
              </w:rPr>
              <w:t xml:space="preserve"> šis "zilās kartes" īpašais nosacījums tiek vērtēts kā administratīvi sarežģīts visā ES, jo stimulē maksāt honorārus vai pakalpojuma līgumus, lai sociālās apdrošināšanas iemaksas parādītos saņemamajā daļā.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Treškārt,</w:t>
            </w:r>
            <w:r w:rsidR="00000000" w:rsidRPr="00000000" w:rsidDel="00000000">
              <w:rPr>
                <w:rtl w:val="0"/>
              </w:rPr>
              <w:t xml:space="preserve"> šobrīd, 2023.gada nogalē, šī statistika ir pieejama par 2021. gadu. Šī ir ļoti smaga statistika, kuras apkopošanai nepieciešams laiks. Lūdzam izvērtēt, vai tiešām ir reāli saņemt iepriekšējā pārskata gada vērtību?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https://ec.europa.eu/eurostat/databrowser/view/NAMA_10_FTE__custom_4232263/bookmark/table?lang=en&amp;bookmarkId=fafb4e3b-f3aa-4907-9102-16be8df6f775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Uldis Berķis (IZM)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30.11.2023. 22.54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30.11.2023. 22.54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