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Fizisko personu reģistra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2026.gada 24.aprīļa atzinumā izteica priekšlikumu izvērtēt iespēju likumprojektā iekļaut arī grozījumus, rodot risinājumu, kas nodrošinātu visu ārvalstnieku vienoto identifikāciju Latvijas reģistros (minēto, attiecinot ne tikai uz ārzemniekiem, kuriem ir izsniegta vīza ar tiesībām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Izziņā norāda, ka “Izskatot izteikto priekšlikumu, Pilsonības un migrācijas lietu pārvalde (PMLP) ir izvērtējusi un secinājusi, ka saskaņā ar Fizisko personu reģistra likuma 8.panta septīto daļu Valsts ieņēmumu dienests (VID) iekļauj un aktualizē Fizisko personu reģistrā ziņas par ārzemniekiem, kuriem veidojas tiesiskā saikne ar Latviju nodokļu jomā. Normatīvajā regulējumā jau ir paredzēts mehānisms kā nodrošināt vienota identifikatora (personas koda) piešķiršanu ārzemniekam. Fizisko personu reģistrā ziņas iekļauj tikai par elektroniskajā vidē vai klātienē identificētajām personām. Kopš 2021. gada 28. jūnija ārzemnieku skaits, par kuriem VID ir iekļāvis ziņas Fizisko personu reģistrā ir samērā mazs, jo VID uzzina par darba ņēmējiem no darba devēja caur Elektronisko deklarēšanas sistēmu, kas nozīmē, ka ārzemnieku nav iespējams identificēt. Likumprojekts mazinās Finanšu ministrijas aprakstīto problēmu, jo daļai no darba ņēmējiem, kuri saņems vīzas, tiks piešķirts personas kods personas vienotai identificēšanai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PMLP ierosina izvērtēt VID darba procesu pārskatīšanu, lai palielinātu to gadījumu skaitu, kad ārzemnieks tiek identificēts, lai VID būtu iespēja iekļaut ziņas par ārzemnieku Fizisko personu reģistrā un tam tiktu piešķirts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Likums paredz, ka VID var iekļaut un atjaunot informāciju par noteiktām personām Fizisko personu reģistrā. Taču likums neparedz, ka VID ir jāidentificē un jāreģistrē visi Latvijā strādājošie ārvalstnieki.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informāciju par darba ņēmējiem saņem no darba devējiem Valsts ieņēmumu dienesta elektroniskajā deklarēšanas sistēmā. VID pats personu neidentificē ne klātienē, ne elektroniski. Pēc datu saņemšanas persona tiek reģistrēta kā nodokļu maksātājs un tai tiek piešķirts VID numurs. Ar šo informāciju pietiek nodokļu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iestādes drīkst darīt tikai to, kas tām noteikts likumā. VID uzdevumos neietilpst ārvalstnieku identificēšana un uzskaite Fizisko personu reģistram. Tāpēc VID procesu maiņa neatrisinās problēmu, ko identificējusi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svītrot teikumu par nepieciešamību izvērtēt VID darba procesu, lai vairāk identificētu ārvalstniekus un iekļautu viņus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Andžela Aperčoje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29.05.2026.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29.05.2026.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