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25-TA-95</w:t>
    </w:r>
    <w:r>
      <w:br/>
    </w:r>
    <w:r w:rsidR="00000000" w:rsidRPr="00000000" w:rsidDel="00000000">
      <w:rPr>
        <w:rtl w:val="0"/>
      </w:rPr>
      <w:t xml:space="preserve">Izdrukāts 28.01.2025.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25-TA-95</w:t>
    </w:r>
    <w:r>
      <w:br/>
    </w:r>
    <w:r w:rsidR="00000000" w:rsidRPr="00000000" w:rsidDel="00000000">
      <w:rPr>
        <w:rtl w:val="0"/>
      </w:rPr>
      <w:t xml:space="preserve">Izdrukāts 28.01.2025.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