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memorands par graudu izcelsmes pārbaudes sistēmu starp Ukrainas Agrārās politikas un pārtikas ministriju, Lielbritānijas un Ziemeļīrijas Apvienotās Karalistes Vides, pārtikas un lauku lietu departamentu un Latvijas Republikas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on the Grain Verification Scheme between the Ministry of Agrarian Policy and Food of Ukraine, the Department for Environment, Food &amp; Rural Affairs of the United Kingdom of Great Britain and Northern Ireland and the Ministry of Agriculture of the Republic of Latvia)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pirmspēdējo rindkopu papildināt ar informāciju, ka attiecīgi ar Memoranda īstenošanu saistītās izmaksas Zemkopības ministrija segs tai pieejamo līdzekļu ietvaros vai piesaistot citus ārējos resursus atbilstoši Memoranda 5.punktā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Zemkopības ministrijas, Ukrainas Agrārās politikas un pārtikas ministrijas, Lielbritānijas un Ziemeļīrijas Apvienotās Karalistes Vides, pārtikas un lauku lietu departamenta  saprašanās memoranda noslēgšanu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izvērtēt nepieciešamību precizēt visos dokumentos norādīto departamenta nosaukumu “Apvienotās Karalistes Vides, pārtikas un lauku lietu departaments” vai “Lielbritānijas un Ziemeļīrijas Apvienotās Karalistes Vides, pārtikas un lauku lietu departamenta”, jo pašreizējās redakcijas tiek izmantoti abi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25.09.2026.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25.09.2026.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Atzinumi_26-TA-2356.docx</dc:title>
</cp:coreProperties>
</file>

<file path=docProps/custom.xml><?xml version="1.0" encoding="utf-8"?>
<Properties xmlns="http://schemas.openxmlformats.org/officeDocument/2006/custom-properties" xmlns:vt="http://schemas.openxmlformats.org/officeDocument/2006/docPropsVTypes"/>
</file>