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26-TA-1141: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ziņojums“Par ieguldījumu veikšanu AS “Augstsprieguma tīkls” piederošas apakšstacijas “Iecava RB” (“Iecava II”) izbūvē”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CEF 10C līguma ietvaros piešķirtos valsts budžeta finanšu līdzekļus (līguma summa 3 378 349,76 EUR, no kuriem CEF finansējums (85%) 2 871 597,30 EUR, valsts budžeta finansējums 506 752,46 EUR) izlietot akciju sabiedrības “Augstsprieguma tīkls” jauna pieslēguma punkta izbūvē, nosakot būves piederību atbilstoši </w:t>
            </w:r>
            <w:r w:rsidR="00000000" w:rsidRPr="00000000" w:rsidDel="00000000">
              <w:rPr>
                <w:rtl w:val="0"/>
              </w:rPr>
              <w:t xml:space="preserve">Elektroenerģijas tirgus likuma 10. pantam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Sabiedrisko pakalpojumu regulēšanas komisijas 2026. gada 23. aprīļa lēmuma Nr. 1/7 "Sistēmas pieslēguma noteikumi elektroenerģijas pārvades sistēmai" 2.7. un 2.8. apakšpunktu pieslēgumpunkts ir pieslēguma punkts sistēmā, no kura atbilstoši tehniskajām prasībām un par ekonomiski pamatotām izmaksām iespējams atbilstošā kvalitātē nodrošināt sistēmas pakalpojumu, savukārt pieslēgums ir sistēmas operatora elektrotīkla daļa no pieslēgumpunkta līdz elektroietaišu piederības robežai.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finansējums paredzēts publiskās lietošanas dzelzceļa infrastruktūras Rail Baltica izveidei nepieciešamās  apakšstacijas un ar to saistītā inženiertīklu kopuma ierīkošanai, protokollēmuma 3. punktā būtu norādāma jauna pieslēguma, nevis jauna pieslēguma punkta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šā protokollēmuma 2. punktā minētā CEF 10C līguma ietvaros piešķirtos valsts budžeta finanšu līdzekļus (līguma summa 3 378 349,76 EUR, no kuriem CEF finansējums (85%) 2 871 597,30 EUR, valsts budžeta finansējums 506 752,46 EUR) izlietot akciju sabiedrības “Augstsprieguma tīkls” jauna pieslēguma izbūvē, nosakot būves piederību atbilstoši Elektroenerģijas tirgus likuma 10.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26-TA-1141</w:t>
    </w:r>
    <w:r>
      <w:br/>
    </w:r>
    <w:r w:rsidR="00000000" w:rsidRPr="00000000" w:rsidDel="00000000">
      <w:rPr>
        <w:rtl w:val="0"/>
      </w:rPr>
      <w:t xml:space="preserve">Izdrukāts 10.06.2026.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26-TA-1141</w:t>
    </w:r>
    <w:r>
      <w:br/>
    </w:r>
    <w:r w:rsidR="00000000" w:rsidRPr="00000000" w:rsidDel="00000000">
      <w:rPr>
        <w:rtl w:val="0"/>
      </w:rPr>
      <w:t xml:space="preserve">Izdrukāts 10.06.2026.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Atzinumi_26-TA-1141.docx</dc:title>
</cp:coreProperties>
</file>

<file path=docProps/custom.xml><?xml version="1.0" encoding="utf-8"?>
<Properties xmlns="http://schemas.openxmlformats.org/officeDocument/2006/custom-properties" xmlns:vt="http://schemas.openxmlformats.org/officeDocument/2006/docPropsVTypes"/>
</file>