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Lūdzu, izteikt 1. pielikuma 5.4. punktu šādā redakcijā, jo 2023. gada 10. oktobrī spēkā stājās jaunā Energoefektivitātes direktīva: "Eiropas Parlamenta un Padomes 2023. gada 13. septembra Direktīva (ES) 2023/1791 par energoefektivitāti un ar ko groza Regulu (ES) 2023/955 (pārstrādāta redakcija) (OV L 231/1, 20.9.2023.)"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Timofejeva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14.08.2024.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14.08.2024.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