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 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vērtēšanai Aģentūra izveido projektu iesniegumu vērtēšanas komisiju, kuras sastāvā ir Aģentūras pārstāvji un vismaz viens pārstāvis no nozares ministrijas. Lai vērtētu projekta atbilstību vides un klimata mērķiem, Aģentūra projektu iesniegumu vērtēšanas komisijā var iesaistīt Vides aizsardzības un reģionālās attīstības ministrijas pārstāvi un Klimata un enerģētikas ministrijas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1.2.1.2.i.2. pasākumam "Inovatīvu produktu un tehnoloģiju izstrāde”  ir noteikts intervences lauks “022 - Pētniecības un inovācijas procesi, tehnoloģiju nodošana un sadarbība starp uzņēmumiem, kas pievēršas zemu oglekļa emisiju ekonomikai, noturībai pret klimata pārmaiņām un pielāgošanos tām" un tam ir tieša saistība ar klimata jomu un atsevišķos gadījumos arī ar enerģētikas jomu, kā arī tā ciešo korelāciju ar Nacionālā enerģētikas un klimata plāna pētniecības, inovāciju un konkurētspējas mērķiem, uzskatām, ka vērtēšanas komisijā obligāti jāiesaista Klimata un enerģētikas ministrijas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vērtēšanai Aģentūra izveido projektu iesniegumu vērtēšanas komisiju, kuras sastāvā ir Aģentūras pārstāvji, vismaz viens pārstāvis no nozares ministrijas un vismaz viens pārstāvis no Klimata un enerģētikas ministrijas. Lai vērtētu projekta atbilstību vides mērķiem, Aģentūra projektu iesniegumu vērtēšanas komisijā var iesaistīt Vides aizsardzības un reģionālās attīstības ministrijas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Aģentūrai, papildus Ministru kabineta 2021. gada 7. septembra noteikumos Nr. 621 "Eiropas Savienības Atveseļošanas un noturības mehānisma plāna īstenošanas un uzraudzības kārtība" 2. un 9.punktos noteiktajam,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ir līdzatbildīgā iestāde Nacionālā enerģētikas un klimata plāna sagatavošanā, kuras viena no atbildības kompetencēm ir pētniecbas, inovāciju un konkurētspējas dimensija, nepieciešams nodrošināt, lai Nacionālā enerģētikas un klimata plāna progresa divgadu ziņojuma sagatavošanas procesā Ekonomikas ministrijas rīcībā ir nepieciešamie dati ziņojuma tabulu aizpildīšanai un papildinformācijas sniegšanai Eiropas Komisijai par progresu šajā dimensijā.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76.6.sniegt Ekonomikas ministrijai informāciju (atbilstoši regulas Nr. 2022/2299 VII pielikumam) Nacionālā enerģētikas un klimata plāna progresa divgadu ziņojuma (saskaņā ar regulas Nr. 2018/1999 17. pantu)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Finansējuma saņēmējs pētniecības projektu vērtēšanas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par 20. punktu minēto, lūdzam pārcelt Klimata un enerģētikas ministrijas pārstāvi pie obligāti piesaistāmajiem - no 101.2. punkta uz 101.1.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Finansējuma saņēmējs pētniecības projektu vērtēšanas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iekļauj šādus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101.1.1. vismaz vienu nozares komersantu vai atzītu lauksaimniecības pakalpojumu kooperatīvo sabiedrību pārstāvi, kurš ieguvis augstāko izglītību attiecīgajā nozarē vai augstāko izglītību un vismaz piecu gadu darba pieredzi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 nozares ministrijas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101.1.3. Klimata un enerģētikas ministrijas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var iekļaut šādus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101.2.1. pētniecības un zināšanu izplatīšanas organizāciju pārstāvjus, kuri ieguvuši maģistra vai zinātņu doktora grādu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 Vides aizsardzības un reģionālās attīstības ministrijas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101.2.3. citu nozaru kompetences centru, sadarbības tīklu, asociāciju vai citu organizāciju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ir līdzatbildīgā iestāde Nacionālā enerģētikas un klimata plāna sagatavošanā, kuras viena no atbildības kompetencēm ir pētniecbas, inovāciju un konkurētspējas dimensija, lūdzam papildināt anotāciju ar atsauci uz pasākuma sasaisti ar Nacionālā enerģētikas un klimata plāna pētniecbas, inovāciju un konkurētspējas dimensijas mērķiem, kā arī iekļaut plašāku skaidrojumu par iespējamo programmas devumu šīs dimensijas mērķu saniegšanai.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atbilstoši precizēt anotācijā iekļauto skaidrojumu par balsstiesībām, lai tas atbilstu noteikuma projektu 106. punktā iekļautajam: "Pētniecības projektu vērtēšanas komisijā balsstiesības ir nozares komersantam vai atzītu lauksaimniecības pakalpojumu kooperatīvo sabiedrību pārstāvjiem, nozares ministrijas pārstāvim, pētniecības un zināšanu izplatīšanas organizācijas pārstāvim, Vides aizsardzības un reģionālās attīstības ministrijas pārstāvim un Klimata un enerģētikas ministrijas pārstāvim. Pārējo pētniecības projektu vērtēšanas komisijas locekļu ierosinājumiem ir ieteikuma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17.11.2023.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17.11.2023.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