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“Tiesību akta projekta ietekme uz valsts budžetu un pašvaldību budžetiem” 3., 5., 7., 8. ailes 2., 3., un 4.punktā un 2.1., 3.1.apakšpunktā norādīt skaitli “34”.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02.04.2026.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02.04.2026.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