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5. novembra noteikumos Nr. 1268 "Ārstniecības riska fonda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22-TA-2969</w:t>
    </w:r>
    <w:r>
      <w:br/>
    </w:r>
    <w:r w:rsidR="00000000" w:rsidRPr="00000000" w:rsidDel="00000000">
      <w:rPr>
        <w:rtl w:val="0"/>
      </w:rPr>
      <w:t xml:space="preserve">Izdrukāts 20.02.2023.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22-TA-2969</w:t>
    </w:r>
    <w:r>
      <w:br/>
    </w:r>
    <w:r w:rsidR="00000000" w:rsidRPr="00000000" w:rsidDel="00000000">
      <w:rPr>
        <w:rtl w:val="0"/>
      </w:rPr>
      <w:t xml:space="preserve">Izdrukāts 20.02.2023.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