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38C89" w14:textId="5C3730C7" w:rsidR="00CA6B4E" w:rsidRDefault="00CA6B4E" w:rsidP="00B71EA6">
      <w:pPr>
        <w:spacing w:after="0" w:line="276" w:lineRule="auto"/>
        <w:jc w:val="center"/>
        <w:rPr>
          <w:rFonts w:ascii="Roboto" w:hAnsi="Roboto"/>
          <w:b/>
          <w:bCs/>
          <w:lang w:val="lv-LV"/>
        </w:rPr>
      </w:pPr>
      <w:r w:rsidRPr="00222BAD">
        <w:rPr>
          <w:rFonts w:ascii="Roboto" w:hAnsi="Roboto"/>
          <w:b/>
          <w:lang w:val="lv-LV" w:eastAsia="lv-LV"/>
        </w:rPr>
        <w:drawing>
          <wp:anchor distT="0" distB="0" distL="114300" distR="114300" simplePos="0" relativeHeight="251658240" behindDoc="1" locked="0" layoutInCell="1" allowOverlap="1" wp14:anchorId="633837C8" wp14:editId="55373DFC">
            <wp:simplePos x="0" y="0"/>
            <wp:positionH relativeFrom="page">
              <wp:align>left</wp:align>
            </wp:positionH>
            <wp:positionV relativeFrom="paragraph">
              <wp:posOffset>-715645</wp:posOffset>
            </wp:positionV>
            <wp:extent cx="7559040" cy="10696409"/>
            <wp:effectExtent l="0" t="0" r="381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6964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767DF" w14:textId="77777777" w:rsidR="00CA6B4E" w:rsidRDefault="00CA6B4E" w:rsidP="00B71EA6">
      <w:pPr>
        <w:spacing w:after="0" w:line="276" w:lineRule="auto"/>
        <w:jc w:val="center"/>
        <w:rPr>
          <w:rFonts w:ascii="Roboto" w:hAnsi="Roboto"/>
          <w:b/>
          <w:bCs/>
          <w:lang w:val="lv-LV"/>
        </w:rPr>
      </w:pPr>
    </w:p>
    <w:p w14:paraId="6F03C95C" w14:textId="359625DC" w:rsidR="00492C20" w:rsidRPr="00B71EA6" w:rsidRDefault="00C80B9B" w:rsidP="00B71EA6">
      <w:pPr>
        <w:spacing w:after="0" w:line="276" w:lineRule="auto"/>
        <w:jc w:val="center"/>
        <w:rPr>
          <w:rStyle w:val="Hyperlink"/>
          <w:rFonts w:ascii="Roboto" w:hAnsi="Roboto"/>
          <w:b/>
          <w:bCs/>
          <w:color w:val="auto"/>
          <w:u w:val="none"/>
          <w:lang w:val="lv-LV"/>
        </w:rPr>
      </w:pPr>
      <w:r w:rsidRPr="00222BAD">
        <w:rPr>
          <w:rFonts w:ascii="Roboto" w:hAnsi="Roboto"/>
          <w:b/>
          <w:bCs/>
          <w:lang w:val="lv-LV"/>
        </w:rPr>
        <w:t>Rīgā</w:t>
      </w:r>
      <w:r w:rsidR="00351DC4" w:rsidRPr="00222BAD">
        <w:rPr>
          <w:rStyle w:val="Hyperlink"/>
          <w:rFonts w:ascii="Roboto" w:hAnsi="Roboto"/>
          <w:color w:val="auto"/>
          <w:lang w:val="lv-LV"/>
        </w:rPr>
        <w:t xml:space="preserve"> </w:t>
      </w:r>
    </w:p>
    <w:p w14:paraId="35E67699" w14:textId="77777777" w:rsidR="00CA6B4E" w:rsidRDefault="00CA6B4E" w:rsidP="00B71EA6">
      <w:pPr>
        <w:spacing w:after="0"/>
        <w:jc w:val="right"/>
        <w:rPr>
          <w:rFonts w:ascii="Roboto" w:hAnsi="Roboto"/>
          <w:b/>
          <w:bCs/>
        </w:rPr>
      </w:pPr>
    </w:p>
    <w:p w14:paraId="2626D453" w14:textId="4351D85E" w:rsidR="006779E0" w:rsidRDefault="00B9702C" w:rsidP="00B71EA6">
      <w:pPr>
        <w:spacing w:after="0"/>
        <w:jc w:val="right"/>
        <w:rPr>
          <w:rFonts w:ascii="Roboto" w:hAnsi="Roboto"/>
          <w:b/>
          <w:bCs/>
        </w:rPr>
      </w:pPr>
      <w:r>
        <w:rPr>
          <w:rFonts w:ascii="Roboto" w:hAnsi="Roboto"/>
          <w:b/>
          <w:bCs/>
        </w:rPr>
        <w:t>Ekonomikas</w:t>
      </w:r>
      <w:r w:rsidR="006779E0" w:rsidRPr="006779E0">
        <w:rPr>
          <w:rFonts w:ascii="Roboto" w:hAnsi="Roboto"/>
          <w:b/>
          <w:bCs/>
        </w:rPr>
        <w:t xml:space="preserve"> ministrija</w:t>
      </w:r>
      <w:r w:rsidR="006779E0">
        <w:rPr>
          <w:rFonts w:ascii="Roboto" w:hAnsi="Roboto"/>
          <w:b/>
          <w:bCs/>
        </w:rPr>
        <w:t>i</w:t>
      </w:r>
    </w:p>
    <w:p w14:paraId="3C1446A0" w14:textId="124FFB85" w:rsidR="00733A6E" w:rsidRPr="006779E0" w:rsidRDefault="00000000" w:rsidP="0023269D">
      <w:pPr>
        <w:spacing w:after="0"/>
        <w:jc w:val="right"/>
        <w:rPr>
          <w:rFonts w:ascii="Roboto" w:hAnsi="Roboto"/>
          <w:b/>
          <w:bCs/>
        </w:rPr>
      </w:pPr>
      <w:hyperlink r:id="rId9" w:history="1">
        <w:r w:rsidR="00B9702C" w:rsidRPr="006515D9">
          <w:rPr>
            <w:rStyle w:val="Hyperlink"/>
            <w:rFonts w:ascii="Roboto" w:hAnsi="Roboto"/>
            <w:b/>
            <w:bCs/>
          </w:rPr>
          <w:t>pasts@em.gov.lv</w:t>
        </w:r>
      </w:hyperlink>
    </w:p>
    <w:p w14:paraId="22E00AFE" w14:textId="77777777" w:rsidR="0023269D" w:rsidRPr="00015710" w:rsidRDefault="0023269D" w:rsidP="0023269D">
      <w:pPr>
        <w:spacing w:after="0"/>
        <w:rPr>
          <w:rFonts w:ascii="Roboto" w:hAnsi="Roboto"/>
        </w:rPr>
      </w:pPr>
    </w:p>
    <w:p w14:paraId="49991196" w14:textId="77777777" w:rsidR="0023269D" w:rsidRPr="00015710" w:rsidRDefault="0023269D" w:rsidP="0023269D">
      <w:pPr>
        <w:spacing w:after="0"/>
        <w:rPr>
          <w:rFonts w:ascii="Roboto" w:hAnsi="Roboto"/>
        </w:rPr>
      </w:pPr>
      <w:r w:rsidRPr="00015710">
        <w:rPr>
          <w:rFonts w:ascii="Roboto" w:hAnsi="Roboto"/>
        </w:rPr>
        <w:t>Datums skatāms laika zīmogā</w:t>
      </w:r>
    </w:p>
    <w:p w14:paraId="10449245" w14:textId="3D1B5FD8" w:rsidR="0023269D" w:rsidRPr="006B142E" w:rsidRDefault="0023269D" w:rsidP="0023269D">
      <w:pPr>
        <w:spacing w:after="0"/>
      </w:pPr>
      <w:r w:rsidRPr="00015710">
        <w:rPr>
          <w:rFonts w:ascii="Roboto" w:hAnsi="Roboto"/>
        </w:rPr>
        <w:t xml:space="preserve">Nr. </w:t>
      </w:r>
      <w:r w:rsidRPr="003C331A">
        <w:rPr>
          <w:rFonts w:ascii="Roboto" w:hAnsi="Roboto"/>
        </w:rPr>
        <w:t>202</w:t>
      </w:r>
      <w:r w:rsidR="007A5D1A">
        <w:rPr>
          <w:rFonts w:ascii="Roboto" w:hAnsi="Roboto"/>
        </w:rPr>
        <w:t>4</w:t>
      </w:r>
      <w:r w:rsidRPr="003C331A">
        <w:rPr>
          <w:rFonts w:ascii="Roboto" w:hAnsi="Roboto"/>
        </w:rPr>
        <w:t>/</w:t>
      </w:r>
      <w:r w:rsidR="008E148A">
        <w:rPr>
          <w:rFonts w:ascii="Roboto" w:hAnsi="Roboto"/>
        </w:rPr>
        <w:t>721</w:t>
      </w:r>
    </w:p>
    <w:p w14:paraId="06C8D062" w14:textId="77777777" w:rsidR="00733A6E" w:rsidRDefault="00733A6E" w:rsidP="00FD5841">
      <w:pPr>
        <w:spacing w:after="0" w:line="276" w:lineRule="auto"/>
        <w:ind w:firstLine="720"/>
        <w:jc w:val="both"/>
        <w:rPr>
          <w:rFonts w:ascii="Roboto" w:hAnsi="Roboto"/>
        </w:rPr>
      </w:pPr>
    </w:p>
    <w:p w14:paraId="48E7A433" w14:textId="77777777" w:rsidR="00CA6B4E" w:rsidRDefault="00CA6B4E" w:rsidP="008B332E">
      <w:pPr>
        <w:spacing w:after="0" w:line="276" w:lineRule="auto"/>
        <w:jc w:val="both"/>
        <w:rPr>
          <w:rFonts w:ascii="Roboto" w:hAnsi="Roboto"/>
          <w:b/>
          <w:bCs/>
        </w:rPr>
      </w:pPr>
    </w:p>
    <w:p w14:paraId="04C3641C" w14:textId="77777777" w:rsidR="008E148A" w:rsidRDefault="008B332E" w:rsidP="008E148A">
      <w:pPr>
        <w:spacing w:after="0" w:line="276" w:lineRule="auto"/>
        <w:jc w:val="both"/>
        <w:rPr>
          <w:rFonts w:ascii="Roboto" w:hAnsi="Roboto"/>
          <w:b/>
          <w:bCs/>
        </w:rPr>
      </w:pPr>
      <w:r w:rsidRPr="008B332E">
        <w:rPr>
          <w:rFonts w:ascii="Roboto" w:hAnsi="Roboto"/>
          <w:b/>
          <w:bCs/>
        </w:rPr>
        <w:t xml:space="preserve">Par </w:t>
      </w:r>
      <w:r w:rsidR="008E148A" w:rsidRPr="008E148A">
        <w:rPr>
          <w:rFonts w:ascii="Roboto" w:hAnsi="Roboto"/>
          <w:b/>
          <w:bCs/>
        </w:rPr>
        <w:t>“Kārtība, kādā lieliem un nozīmīgiem publiskiem</w:t>
      </w:r>
    </w:p>
    <w:p w14:paraId="48F8EC3B" w14:textId="77777777" w:rsidR="008E148A" w:rsidRDefault="008E148A" w:rsidP="008E148A">
      <w:pPr>
        <w:spacing w:after="0" w:line="276" w:lineRule="auto"/>
        <w:jc w:val="both"/>
        <w:rPr>
          <w:rFonts w:ascii="Roboto" w:hAnsi="Roboto"/>
          <w:b/>
          <w:bCs/>
        </w:rPr>
      </w:pPr>
      <w:r w:rsidRPr="008E148A">
        <w:rPr>
          <w:rFonts w:ascii="Roboto" w:hAnsi="Roboto"/>
          <w:b/>
          <w:bCs/>
        </w:rPr>
        <w:t>pasākumiem Latvijā tiek piešķirts valsts budžeta</w:t>
      </w:r>
    </w:p>
    <w:p w14:paraId="0FC20B31" w14:textId="09D845C2" w:rsidR="008B332E" w:rsidRDefault="008E148A" w:rsidP="008E148A">
      <w:pPr>
        <w:spacing w:after="0" w:line="276" w:lineRule="auto"/>
        <w:jc w:val="both"/>
        <w:rPr>
          <w:rFonts w:ascii="Roboto" w:hAnsi="Roboto"/>
          <w:b/>
          <w:bCs/>
        </w:rPr>
      </w:pPr>
      <w:r w:rsidRPr="008E148A">
        <w:rPr>
          <w:rFonts w:ascii="Roboto" w:hAnsi="Roboto"/>
          <w:b/>
          <w:bCs/>
        </w:rPr>
        <w:t xml:space="preserve"> līdzfinansējums”</w:t>
      </w:r>
    </w:p>
    <w:p w14:paraId="5210EF66" w14:textId="77777777" w:rsidR="008E148A" w:rsidRDefault="008E148A" w:rsidP="008E148A">
      <w:pPr>
        <w:spacing w:after="0" w:line="276" w:lineRule="auto"/>
        <w:jc w:val="both"/>
        <w:rPr>
          <w:rFonts w:ascii="Roboto" w:hAnsi="Roboto"/>
        </w:rPr>
      </w:pPr>
    </w:p>
    <w:p w14:paraId="48FC0556" w14:textId="54485770" w:rsidR="00AF22DA" w:rsidRDefault="002F7DBD" w:rsidP="001820BD">
      <w:pPr>
        <w:spacing w:after="0" w:line="276" w:lineRule="auto"/>
        <w:ind w:firstLine="720"/>
        <w:jc w:val="both"/>
        <w:rPr>
          <w:rFonts w:ascii="Roboto" w:hAnsi="Roboto"/>
        </w:rPr>
      </w:pPr>
      <w:r w:rsidRPr="002F7DBD">
        <w:rPr>
          <w:rFonts w:ascii="Roboto" w:hAnsi="Roboto"/>
        </w:rPr>
        <w:t xml:space="preserve">Latvijas Tirdzniecības un rūpniecības kamera (turpmāk – LTRK) ir iepazinusies </w:t>
      </w:r>
      <w:r w:rsidR="00B9702C" w:rsidRPr="00B9702C">
        <w:rPr>
          <w:rFonts w:ascii="Roboto" w:hAnsi="Roboto"/>
        </w:rPr>
        <w:t>Ekonomikas ministrijas</w:t>
      </w:r>
      <w:r w:rsidR="00B9702C">
        <w:rPr>
          <w:rFonts w:ascii="Roboto" w:hAnsi="Roboto"/>
        </w:rPr>
        <w:t xml:space="preserve"> (turpmāk </w:t>
      </w:r>
      <w:r w:rsidR="00B9702C" w:rsidRPr="002F7DBD">
        <w:rPr>
          <w:rFonts w:ascii="Roboto" w:hAnsi="Roboto"/>
        </w:rPr>
        <w:t>–</w:t>
      </w:r>
      <w:r w:rsidR="00B9702C">
        <w:rPr>
          <w:rFonts w:ascii="Roboto" w:hAnsi="Roboto"/>
        </w:rPr>
        <w:t xml:space="preserve"> EM)</w:t>
      </w:r>
      <w:r w:rsidR="00B9702C" w:rsidRPr="00B9702C">
        <w:rPr>
          <w:rFonts w:ascii="Roboto" w:hAnsi="Roboto"/>
        </w:rPr>
        <w:t xml:space="preserve"> izstrādāto noteikumu projektu “</w:t>
      </w:r>
      <w:r w:rsidR="008E148A" w:rsidRPr="008E148A">
        <w:rPr>
          <w:rFonts w:ascii="Roboto" w:hAnsi="Roboto"/>
        </w:rPr>
        <w:t>“Kārtība, kādā lieliem un nozīmīgiem publiskiem pasākumiem Latvijā tiek piešķirts valsts budžeta līdzfinansējums</w:t>
      </w:r>
      <w:r w:rsidR="00B9702C" w:rsidRPr="00B9702C">
        <w:rPr>
          <w:rFonts w:ascii="Roboto" w:hAnsi="Roboto"/>
        </w:rPr>
        <w:t>”</w:t>
      </w:r>
      <w:r w:rsidR="00C44CC9">
        <w:rPr>
          <w:rFonts w:ascii="Roboto" w:hAnsi="Roboto"/>
        </w:rPr>
        <w:t xml:space="preserve"> (turpmāk - Noteikumi)</w:t>
      </w:r>
      <w:r w:rsidR="00B9702C" w:rsidRPr="00B9702C">
        <w:rPr>
          <w:rFonts w:ascii="Roboto" w:hAnsi="Roboto"/>
        </w:rPr>
        <w:t xml:space="preserve"> (</w:t>
      </w:r>
      <w:r w:rsidR="008E148A" w:rsidRPr="008E148A">
        <w:rPr>
          <w:rFonts w:ascii="Roboto" w:hAnsi="Roboto"/>
        </w:rPr>
        <w:t>24-TA-1667</w:t>
      </w:r>
      <w:r w:rsidR="00B9702C" w:rsidRPr="00B9702C">
        <w:rPr>
          <w:rFonts w:ascii="Roboto" w:hAnsi="Roboto"/>
        </w:rPr>
        <w:t xml:space="preserve">) </w:t>
      </w:r>
      <w:r w:rsidR="00E266F7">
        <w:rPr>
          <w:rFonts w:ascii="Roboto" w:hAnsi="Roboto"/>
        </w:rPr>
        <w:t>un pauž sekojošus iebildumus.</w:t>
      </w:r>
    </w:p>
    <w:p w14:paraId="0CEC6B34" w14:textId="77777777" w:rsidR="008E148A" w:rsidRDefault="008E148A" w:rsidP="001820BD">
      <w:pPr>
        <w:pStyle w:val="ListParagraph"/>
        <w:numPr>
          <w:ilvl w:val="0"/>
          <w:numId w:val="28"/>
        </w:numPr>
        <w:spacing w:after="0" w:line="276" w:lineRule="auto"/>
        <w:jc w:val="both"/>
        <w:rPr>
          <w:rFonts w:ascii="Roboto" w:hAnsi="Roboto"/>
          <w:lang w:val="lv-LV"/>
        </w:rPr>
      </w:pPr>
      <w:r w:rsidRPr="008E148A">
        <w:rPr>
          <w:rFonts w:ascii="Roboto" w:hAnsi="Roboto"/>
          <w:b/>
          <w:bCs/>
          <w:lang w:val="lv-LV"/>
        </w:rPr>
        <w:t>Par dižpasākuma definīciju Anotācijā:</w:t>
      </w:r>
      <w:r w:rsidRPr="008E148A">
        <w:rPr>
          <w:rFonts w:ascii="Roboto" w:hAnsi="Roboto"/>
          <w:lang w:val="lv-LV"/>
        </w:rPr>
        <w:t xml:space="preserve"> Anotācijas sadaļā “Risinājuma apraksts” dižpasākums definēts kā publisks pasākums, atsaucoties uz publisko izklaides pasākumu definīciju. Lai precizētu izpratni, aicinām Anotācijā iekļaut skaidrojumu, ka atbalsts attiecināms arī uz darījumu tūrisma pasākumiem – starptautiskām izstādēm, konferencēm, kongresiem un samitiem.</w:t>
      </w:r>
    </w:p>
    <w:p w14:paraId="038FB175" w14:textId="77777777" w:rsidR="001820BD" w:rsidRDefault="008E148A" w:rsidP="001820BD">
      <w:pPr>
        <w:pStyle w:val="ListParagraph"/>
        <w:numPr>
          <w:ilvl w:val="0"/>
          <w:numId w:val="28"/>
        </w:numPr>
        <w:spacing w:after="0" w:line="276" w:lineRule="auto"/>
        <w:jc w:val="both"/>
        <w:rPr>
          <w:rFonts w:ascii="Roboto" w:hAnsi="Roboto"/>
          <w:lang w:val="lv-LV"/>
        </w:rPr>
      </w:pPr>
      <w:r w:rsidRPr="008E148A">
        <w:rPr>
          <w:rFonts w:ascii="Roboto" w:hAnsi="Roboto"/>
          <w:b/>
          <w:bCs/>
          <w:lang w:val="lv-LV"/>
        </w:rPr>
        <w:t>Par metodoloģiju viesu nakšu uzskaitei:</w:t>
      </w:r>
      <w:r w:rsidRPr="008E148A">
        <w:rPr>
          <w:rFonts w:ascii="Roboto" w:hAnsi="Roboto"/>
          <w:lang w:val="lv-LV"/>
        </w:rPr>
        <w:t xml:space="preserve"> Aicinām precizēt Anotācijā un punktos 2.1., 12.3., kāda metodoloģija tiks izmantota, lai uzskaitītu apmeklētāju un dalībnieku pavadītās naktis Latvijas tūristu mītnēs vai īstermiņa īres mītnēs.</w:t>
      </w:r>
      <w:r w:rsidR="001820BD">
        <w:rPr>
          <w:rFonts w:ascii="Roboto" w:hAnsi="Roboto"/>
          <w:lang w:val="lv-LV"/>
        </w:rPr>
        <w:t xml:space="preserve"> </w:t>
      </w:r>
    </w:p>
    <w:p w14:paraId="125F7597" w14:textId="305920B2" w:rsidR="001820BD" w:rsidRDefault="008E148A" w:rsidP="001820BD">
      <w:pPr>
        <w:spacing w:after="0" w:line="276" w:lineRule="auto"/>
        <w:ind w:firstLine="720"/>
        <w:jc w:val="both"/>
        <w:rPr>
          <w:rFonts w:ascii="Roboto" w:hAnsi="Roboto"/>
          <w:lang w:val="lv-LV"/>
        </w:rPr>
      </w:pPr>
      <w:r w:rsidRPr="001820BD">
        <w:rPr>
          <w:rFonts w:ascii="Roboto" w:hAnsi="Roboto"/>
          <w:lang w:val="lv-LV"/>
        </w:rPr>
        <w:t>Pasākumiem ar organizētu un identificējamu dalībnieku loku (piemēram, sporta komandas, mākslinieku kolektīvi) nakšņošanas vietas var precīzi noteikt. Savukārt pasākumos, kur ārvalstu apmeklētāji iegādājas biļetes individuāli vai mazās grupās, nakšņošanas vietas un ilgums nav nosakāms. Lai novērstu papildu birokrātisku slogu un izmaksas, piedāvājam izmantot Centrālās statistikas pārvaldes (</w:t>
      </w:r>
      <w:r w:rsidR="001820BD">
        <w:rPr>
          <w:rFonts w:ascii="Roboto" w:hAnsi="Roboto"/>
          <w:lang w:val="lv-LV"/>
        </w:rPr>
        <w:t xml:space="preserve">turpmāk - </w:t>
      </w:r>
      <w:r w:rsidRPr="001820BD">
        <w:rPr>
          <w:rFonts w:ascii="Roboto" w:hAnsi="Roboto"/>
          <w:lang w:val="lv-LV"/>
        </w:rPr>
        <w:t>CSP) metodoloģiju, kas balstās uz vidējiem rādītājiem, nevis katra viesa precīzu nakšņošanas uzskaiti.</w:t>
      </w:r>
      <w:r w:rsidRPr="008E148A">
        <w:rPr>
          <w:rFonts w:ascii="Roboto" w:hAnsi="Roboto"/>
          <w:lang w:val="lv-LV"/>
        </w:rPr>
        <w:t>Tāpat aicinām CSP atsevišķi aprēķināt darījumu tūristu vidējos diennakts tēriņus, jo tie ievērojami pārsniedz atpūtas ceļotāju tēriņus.</w:t>
      </w:r>
    </w:p>
    <w:p w14:paraId="5794FEA0" w14:textId="77777777" w:rsidR="001820BD" w:rsidRDefault="008E148A" w:rsidP="001820BD">
      <w:pPr>
        <w:pStyle w:val="ListParagraph"/>
        <w:numPr>
          <w:ilvl w:val="0"/>
          <w:numId w:val="28"/>
        </w:numPr>
        <w:spacing w:after="0" w:line="276" w:lineRule="auto"/>
        <w:jc w:val="both"/>
        <w:rPr>
          <w:rFonts w:ascii="Roboto" w:hAnsi="Roboto"/>
          <w:lang w:val="lv-LV"/>
        </w:rPr>
      </w:pPr>
      <w:r w:rsidRPr="001820BD">
        <w:rPr>
          <w:rFonts w:ascii="Roboto" w:hAnsi="Roboto"/>
          <w:b/>
          <w:bCs/>
          <w:lang w:val="lv-LV"/>
        </w:rPr>
        <w:t>Atbalsta intensitātes palielināšana:</w:t>
      </w:r>
      <w:r w:rsidRPr="001820BD">
        <w:rPr>
          <w:rFonts w:ascii="Roboto" w:hAnsi="Roboto"/>
          <w:lang w:val="lv-LV"/>
        </w:rPr>
        <w:t xml:space="preserve"> Pašreiz noteikumos paredzēta atbalsta intensitāte ir 50% no attiecināmajām izmaksām, bet ne vairāk kā 90% no faktiskajiem ārvalstu viesu radītā apgrozījuma PVN ieņēmumiem. Aicinām palielināt atbalsta intensitāti līdz 75%.</w:t>
      </w:r>
    </w:p>
    <w:p w14:paraId="12493296" w14:textId="77777777" w:rsidR="001820BD" w:rsidRDefault="008E148A" w:rsidP="001820BD">
      <w:pPr>
        <w:spacing w:after="0" w:line="276" w:lineRule="auto"/>
        <w:ind w:firstLine="720"/>
        <w:jc w:val="both"/>
        <w:rPr>
          <w:rFonts w:ascii="Roboto" w:hAnsi="Roboto"/>
          <w:lang w:val="lv-LV"/>
        </w:rPr>
      </w:pPr>
      <w:r w:rsidRPr="001820BD">
        <w:rPr>
          <w:rFonts w:ascii="Roboto" w:hAnsi="Roboto"/>
          <w:lang w:val="lv-LV"/>
        </w:rPr>
        <w:t>Tāpat aicinām atbalsta aprēķinos iekļaut arī iedzīvotāju ienākuma nodokli (IIN), jo lielu ārvalstu mākslinieku koncerti sniedz būtiskus ieņēmumus valsts un pašvaldību kasē no IIN, kas tiek maksāts no honorāriem.</w:t>
      </w:r>
    </w:p>
    <w:p w14:paraId="73E000FD" w14:textId="77777777" w:rsidR="001820BD" w:rsidRDefault="008E148A" w:rsidP="001820BD">
      <w:pPr>
        <w:pStyle w:val="ListParagraph"/>
        <w:numPr>
          <w:ilvl w:val="0"/>
          <w:numId w:val="28"/>
        </w:numPr>
        <w:spacing w:after="0" w:line="276" w:lineRule="auto"/>
        <w:jc w:val="both"/>
        <w:rPr>
          <w:rFonts w:ascii="Roboto" w:hAnsi="Roboto"/>
          <w:lang w:val="lv-LV"/>
        </w:rPr>
      </w:pPr>
      <w:r w:rsidRPr="001820BD">
        <w:rPr>
          <w:rFonts w:ascii="Roboto" w:hAnsi="Roboto"/>
          <w:b/>
          <w:bCs/>
          <w:lang w:val="lv-LV"/>
        </w:rPr>
        <w:t>Atbalsts vienas dienas pasākumiem:</w:t>
      </w:r>
      <w:r w:rsidRPr="001820BD">
        <w:rPr>
          <w:rFonts w:ascii="Roboto" w:hAnsi="Roboto"/>
          <w:lang w:val="lv-LV"/>
        </w:rPr>
        <w:t xml:space="preserve"> Pašreiz noteikts, ka dižpasākumam jānotiek vismaz divas dienas pēc kārtas. Aicinām atbalstu piešķirt arī vienas dienas pasākumiem, lai no programmas netiktu izslēgti lieli pasaules mūzikas zvaigžņu koncerti.</w:t>
      </w:r>
    </w:p>
    <w:p w14:paraId="74B09CB9" w14:textId="4EC426FE" w:rsidR="001820BD" w:rsidRDefault="008E148A" w:rsidP="001820BD">
      <w:pPr>
        <w:pStyle w:val="ListParagraph"/>
        <w:numPr>
          <w:ilvl w:val="0"/>
          <w:numId w:val="28"/>
        </w:numPr>
        <w:spacing w:after="0" w:line="276" w:lineRule="auto"/>
        <w:jc w:val="both"/>
        <w:rPr>
          <w:rFonts w:ascii="Roboto" w:hAnsi="Roboto"/>
          <w:lang w:val="lv-LV"/>
        </w:rPr>
      </w:pPr>
      <w:r w:rsidRPr="001820BD">
        <w:rPr>
          <w:rFonts w:ascii="Roboto" w:hAnsi="Roboto"/>
          <w:b/>
          <w:bCs/>
          <w:lang w:val="lv-LV"/>
        </w:rPr>
        <w:t>Precizējumi par starptautiski atzītiem auditoriem:</w:t>
      </w:r>
      <w:r w:rsidRPr="001820BD">
        <w:rPr>
          <w:rFonts w:ascii="Roboto" w:hAnsi="Roboto"/>
          <w:lang w:val="lv-LV"/>
        </w:rPr>
        <w:t xml:space="preserve"> Punktā 12.3. prasīts starptautiski atzīta auditora audita ziņojums. Aicinām precizēt, kas tiek saprasts ar “starptautiski atzīts auditors”, lai neierobežotu konkurenci. Tāpat lūdzam skaidri noteikt metodoloģiju, kā tiks aplēsts, cik apmeklētāju nakšņos viesnīcās. Piedāvājam izmantot pierādāmus ārvalstu apmeklētāju datus, kas ir pieejami biļešu pārdošanas operatoriem.</w:t>
      </w:r>
    </w:p>
    <w:p w14:paraId="757445D5" w14:textId="2D321085" w:rsidR="008E148A" w:rsidRPr="001820BD" w:rsidRDefault="008E148A" w:rsidP="001820BD">
      <w:pPr>
        <w:pStyle w:val="ListParagraph"/>
        <w:numPr>
          <w:ilvl w:val="0"/>
          <w:numId w:val="28"/>
        </w:numPr>
        <w:spacing w:after="0" w:line="276" w:lineRule="auto"/>
        <w:jc w:val="both"/>
        <w:rPr>
          <w:rFonts w:ascii="Roboto" w:hAnsi="Roboto"/>
          <w:lang w:val="lv-LV"/>
        </w:rPr>
      </w:pPr>
      <w:r w:rsidRPr="001820BD">
        <w:rPr>
          <w:rFonts w:ascii="Roboto" w:hAnsi="Roboto"/>
          <w:b/>
          <w:bCs/>
          <w:lang w:val="lv-LV"/>
        </w:rPr>
        <w:lastRenderedPageBreak/>
        <w:t>Papildu attiecināmās izmaksas:</w:t>
      </w:r>
      <w:r w:rsidRPr="001820BD">
        <w:rPr>
          <w:rFonts w:ascii="Roboto" w:hAnsi="Roboto"/>
          <w:lang w:val="lv-LV"/>
        </w:rPr>
        <w:t xml:space="preserve"> Aicinām noteikt, ka attiecināmās izmaksas ietver arī šādas pozīcijas:</w:t>
      </w:r>
    </w:p>
    <w:p w14:paraId="08A7EA74" w14:textId="77777777" w:rsidR="008E148A" w:rsidRPr="008E148A" w:rsidRDefault="008E148A" w:rsidP="001820BD">
      <w:pPr>
        <w:numPr>
          <w:ilvl w:val="0"/>
          <w:numId w:val="27"/>
        </w:numPr>
        <w:spacing w:after="0" w:line="276" w:lineRule="auto"/>
        <w:jc w:val="both"/>
        <w:rPr>
          <w:rFonts w:ascii="Roboto" w:hAnsi="Roboto"/>
          <w:lang w:val="lv-LV"/>
        </w:rPr>
      </w:pPr>
      <w:r w:rsidRPr="008E148A">
        <w:rPr>
          <w:rFonts w:ascii="Roboto" w:hAnsi="Roboto"/>
          <w:lang w:val="lv-LV"/>
        </w:rPr>
        <w:t>apdrošināšana;</w:t>
      </w:r>
    </w:p>
    <w:p w14:paraId="2CDA112D" w14:textId="77777777" w:rsidR="008E148A" w:rsidRPr="008E148A" w:rsidRDefault="008E148A" w:rsidP="001820BD">
      <w:pPr>
        <w:numPr>
          <w:ilvl w:val="0"/>
          <w:numId w:val="27"/>
        </w:numPr>
        <w:spacing w:after="0" w:line="276" w:lineRule="auto"/>
        <w:jc w:val="both"/>
        <w:rPr>
          <w:rFonts w:ascii="Roboto" w:hAnsi="Roboto"/>
          <w:lang w:val="lv-LV"/>
        </w:rPr>
      </w:pPr>
      <w:r w:rsidRPr="008E148A">
        <w:rPr>
          <w:rFonts w:ascii="Roboto" w:hAnsi="Roboto"/>
          <w:lang w:val="lv-LV"/>
        </w:rPr>
        <w:t>reklāmas ārvalstu masu medijos (radio, TV, vides reklāma u.c.);</w:t>
      </w:r>
    </w:p>
    <w:p w14:paraId="44D1A531" w14:textId="77777777" w:rsidR="008E148A" w:rsidRPr="008E148A" w:rsidRDefault="008E148A" w:rsidP="001820BD">
      <w:pPr>
        <w:numPr>
          <w:ilvl w:val="0"/>
          <w:numId w:val="27"/>
        </w:numPr>
        <w:spacing w:after="0" w:line="276" w:lineRule="auto"/>
        <w:jc w:val="both"/>
        <w:rPr>
          <w:rFonts w:ascii="Roboto" w:hAnsi="Roboto"/>
          <w:lang w:val="lv-LV"/>
        </w:rPr>
      </w:pPr>
      <w:r w:rsidRPr="008E148A">
        <w:rPr>
          <w:rFonts w:ascii="Roboto" w:hAnsi="Roboto"/>
          <w:lang w:val="lv-LV"/>
        </w:rPr>
        <w:t>mūziķu honorāri;</w:t>
      </w:r>
    </w:p>
    <w:p w14:paraId="39BB2B55" w14:textId="3256129E" w:rsidR="008E148A" w:rsidRPr="008E148A" w:rsidRDefault="006965BA" w:rsidP="001820BD">
      <w:pPr>
        <w:numPr>
          <w:ilvl w:val="0"/>
          <w:numId w:val="27"/>
        </w:numPr>
        <w:spacing w:after="0" w:line="276" w:lineRule="auto"/>
        <w:jc w:val="both"/>
        <w:rPr>
          <w:rFonts w:ascii="Roboto" w:hAnsi="Roboto"/>
          <w:lang w:val="lv-LV"/>
        </w:rPr>
      </w:pPr>
      <w:r>
        <w:rPr>
          <w:rFonts w:ascii="Roboto" w:hAnsi="Roboto"/>
          <w:lang w:val="lv-LV"/>
        </w:rPr>
        <w:t xml:space="preserve">visa veida </w:t>
      </w:r>
      <w:r w:rsidR="008E148A" w:rsidRPr="008E148A">
        <w:rPr>
          <w:rFonts w:ascii="Roboto" w:hAnsi="Roboto"/>
          <w:lang w:val="lv-LV"/>
        </w:rPr>
        <w:t>vietējā darbaspēka izmaksas;</w:t>
      </w:r>
    </w:p>
    <w:p w14:paraId="5C7A303F" w14:textId="77777777" w:rsidR="008E148A" w:rsidRPr="008E148A" w:rsidRDefault="008E148A" w:rsidP="001820BD">
      <w:pPr>
        <w:numPr>
          <w:ilvl w:val="0"/>
          <w:numId w:val="27"/>
        </w:numPr>
        <w:spacing w:after="0" w:line="276" w:lineRule="auto"/>
        <w:jc w:val="both"/>
        <w:rPr>
          <w:rFonts w:ascii="Roboto" w:hAnsi="Roboto"/>
          <w:lang w:val="lv-LV"/>
        </w:rPr>
      </w:pPr>
      <w:r w:rsidRPr="008E148A">
        <w:rPr>
          <w:rFonts w:ascii="Roboto" w:hAnsi="Roboto"/>
          <w:lang w:val="lv-LV"/>
        </w:rPr>
        <w:t>autortiesības (mūzikas pasākumiem līdzīgi kā sporta pasākumu licences maksa);</w:t>
      </w:r>
    </w:p>
    <w:p w14:paraId="5699CEF5" w14:textId="77777777" w:rsidR="008E148A" w:rsidRPr="008E148A" w:rsidRDefault="008E148A" w:rsidP="001820BD">
      <w:pPr>
        <w:numPr>
          <w:ilvl w:val="0"/>
          <w:numId w:val="27"/>
        </w:numPr>
        <w:spacing w:after="0" w:line="276" w:lineRule="auto"/>
        <w:jc w:val="both"/>
        <w:rPr>
          <w:rFonts w:ascii="Roboto" w:hAnsi="Roboto"/>
          <w:lang w:val="lv-LV"/>
        </w:rPr>
      </w:pPr>
      <w:r w:rsidRPr="008E148A">
        <w:rPr>
          <w:rFonts w:ascii="Roboto" w:hAnsi="Roboto"/>
          <w:lang w:val="lv-LV"/>
        </w:rPr>
        <w:t>biļešu tirdzniecības izdevumi;</w:t>
      </w:r>
    </w:p>
    <w:p w14:paraId="65A56052" w14:textId="77777777" w:rsidR="008E148A" w:rsidRPr="008E148A" w:rsidRDefault="008E148A" w:rsidP="001820BD">
      <w:pPr>
        <w:numPr>
          <w:ilvl w:val="0"/>
          <w:numId w:val="27"/>
        </w:numPr>
        <w:spacing w:after="0" w:line="276" w:lineRule="auto"/>
        <w:jc w:val="both"/>
        <w:rPr>
          <w:rFonts w:ascii="Roboto" w:hAnsi="Roboto"/>
          <w:lang w:val="lv-LV"/>
        </w:rPr>
      </w:pPr>
      <w:r w:rsidRPr="008E148A">
        <w:rPr>
          <w:rFonts w:ascii="Roboto" w:hAnsi="Roboto"/>
          <w:lang w:val="lv-LV"/>
        </w:rPr>
        <w:t>ēdināšanas pakalpojumi;</w:t>
      </w:r>
    </w:p>
    <w:p w14:paraId="68F7B8DD" w14:textId="77777777" w:rsidR="001820BD" w:rsidRDefault="008E148A" w:rsidP="001820BD">
      <w:pPr>
        <w:numPr>
          <w:ilvl w:val="0"/>
          <w:numId w:val="27"/>
        </w:numPr>
        <w:spacing w:after="0" w:line="276" w:lineRule="auto"/>
        <w:jc w:val="both"/>
        <w:rPr>
          <w:rFonts w:ascii="Roboto" w:hAnsi="Roboto"/>
          <w:lang w:val="lv-LV"/>
        </w:rPr>
      </w:pPr>
      <w:r w:rsidRPr="008E148A">
        <w:rPr>
          <w:rFonts w:ascii="Roboto" w:hAnsi="Roboto"/>
          <w:lang w:val="lv-LV"/>
        </w:rPr>
        <w:t>auditoru pakalpojumi.</w:t>
      </w:r>
    </w:p>
    <w:p w14:paraId="6CF3E772" w14:textId="77777777" w:rsidR="001820BD" w:rsidRDefault="008E148A" w:rsidP="001820BD">
      <w:pPr>
        <w:pStyle w:val="ListParagraph"/>
        <w:numPr>
          <w:ilvl w:val="0"/>
          <w:numId w:val="28"/>
        </w:numPr>
        <w:spacing w:after="0" w:line="276" w:lineRule="auto"/>
        <w:jc w:val="both"/>
        <w:rPr>
          <w:rFonts w:ascii="Roboto" w:hAnsi="Roboto"/>
          <w:lang w:val="lv-LV"/>
        </w:rPr>
      </w:pPr>
      <w:r w:rsidRPr="001820BD">
        <w:rPr>
          <w:rFonts w:ascii="Roboto" w:hAnsi="Roboto"/>
          <w:b/>
          <w:bCs/>
          <w:lang w:val="lv-LV"/>
        </w:rPr>
        <w:t>Par transporta izdevumiem influenceru vizītēm:</w:t>
      </w:r>
      <w:r w:rsidRPr="001820BD">
        <w:rPr>
          <w:rFonts w:ascii="Roboto" w:hAnsi="Roboto"/>
          <w:lang w:val="lv-LV"/>
        </w:rPr>
        <w:t xml:space="preserve"> Punktā 13.3.15. aicinām attiecināt uz transporta izmaksām arī maksu par mikroautobusu vai autobusu nomu, lai nodrošinātu influenceru nogādāšanu uz Latviju.</w:t>
      </w:r>
    </w:p>
    <w:p w14:paraId="4881AC6C" w14:textId="77777777" w:rsidR="001820BD" w:rsidRDefault="008E148A" w:rsidP="001820BD">
      <w:pPr>
        <w:pStyle w:val="ListParagraph"/>
        <w:numPr>
          <w:ilvl w:val="0"/>
          <w:numId w:val="28"/>
        </w:numPr>
        <w:spacing w:after="0" w:line="276" w:lineRule="auto"/>
        <w:jc w:val="both"/>
        <w:rPr>
          <w:rFonts w:ascii="Roboto" w:hAnsi="Roboto"/>
          <w:lang w:val="lv-LV"/>
        </w:rPr>
      </w:pPr>
      <w:r w:rsidRPr="001820BD">
        <w:rPr>
          <w:rFonts w:ascii="Roboto" w:hAnsi="Roboto"/>
          <w:b/>
          <w:bCs/>
          <w:lang w:val="lv-LV"/>
        </w:rPr>
        <w:t>Atbalsts darbaspēka un auditoru izmaksām:</w:t>
      </w:r>
      <w:r w:rsidRPr="001820BD">
        <w:rPr>
          <w:rFonts w:ascii="Roboto" w:hAnsi="Roboto"/>
          <w:lang w:val="lv-LV"/>
        </w:rPr>
        <w:t xml:space="preserve"> Ierosinām, ka auditoru pakalpojumi tiktu segti 100% apmērā, jo šīs izmaksas ir būtiskas un papildu slogs pasākuma rīkotājiem nav samērīgs.</w:t>
      </w:r>
    </w:p>
    <w:p w14:paraId="6F14FBF0" w14:textId="46DDDD5A" w:rsidR="008E148A" w:rsidRDefault="008E148A" w:rsidP="001820BD">
      <w:pPr>
        <w:pStyle w:val="ListParagraph"/>
        <w:numPr>
          <w:ilvl w:val="0"/>
          <w:numId w:val="28"/>
        </w:numPr>
        <w:spacing w:after="0" w:line="276" w:lineRule="auto"/>
        <w:jc w:val="both"/>
        <w:rPr>
          <w:rFonts w:ascii="Roboto" w:hAnsi="Roboto"/>
          <w:lang w:val="lv-LV"/>
        </w:rPr>
      </w:pPr>
      <w:r w:rsidRPr="001820BD">
        <w:rPr>
          <w:rFonts w:ascii="Roboto" w:hAnsi="Roboto"/>
          <w:b/>
          <w:bCs/>
          <w:lang w:val="lv-LV"/>
        </w:rPr>
        <w:t>Par atbalsta saglabāšanu neparedzētos gadījumos:</w:t>
      </w:r>
      <w:r w:rsidRPr="001820BD">
        <w:rPr>
          <w:rFonts w:ascii="Roboto" w:hAnsi="Roboto"/>
          <w:lang w:val="lv-LV"/>
        </w:rPr>
        <w:t xml:space="preserve"> Aicinām paredzēt, ka daļējs finansējums varētu tikt saglabāts, ja pasākums tiek atcelts vai īstenots ar daļēju neatbilstību kritērijiem no rīkotāja neatkarīgu apstākļu dēļ. Piemēram, ja ceļošanas ierobežojumu dēļ daļa ārvalstu apmeklētāju nevar ierasties, samazinot plānoto viesu skaitu, tad nebūtu taisnīgi 100% samazināt atbalstu.</w:t>
      </w:r>
    </w:p>
    <w:p w14:paraId="6151ADB2" w14:textId="77777777" w:rsidR="006965BA" w:rsidRPr="001820BD" w:rsidRDefault="006965BA" w:rsidP="006965BA">
      <w:pPr>
        <w:pStyle w:val="ListParagraph"/>
        <w:spacing w:after="0" w:line="276" w:lineRule="auto"/>
        <w:jc w:val="both"/>
        <w:rPr>
          <w:rFonts w:ascii="Roboto" w:hAnsi="Roboto"/>
          <w:lang w:val="lv-LV"/>
        </w:rPr>
      </w:pPr>
    </w:p>
    <w:p w14:paraId="527F60DB" w14:textId="77777777" w:rsidR="00B71EA6" w:rsidRPr="008E148A" w:rsidRDefault="00B71EA6" w:rsidP="00CA7A04">
      <w:pPr>
        <w:spacing w:after="0" w:line="276" w:lineRule="auto"/>
        <w:rPr>
          <w:rFonts w:ascii="Roboto" w:hAnsi="Roboto"/>
          <w:lang w:val="lv-LV"/>
        </w:rPr>
      </w:pPr>
    </w:p>
    <w:p w14:paraId="13443F40" w14:textId="3299D4A4" w:rsidR="00CA7A04" w:rsidRPr="00E248E1" w:rsidRDefault="00CA7A04" w:rsidP="00CA7A04">
      <w:pPr>
        <w:spacing w:after="0" w:line="276" w:lineRule="auto"/>
        <w:rPr>
          <w:rFonts w:ascii="Roboto" w:hAnsi="Roboto"/>
          <w:bCs/>
          <w:lang w:val="lv-LV" w:eastAsia="lv-LV"/>
        </w:rPr>
      </w:pPr>
      <w:r w:rsidRPr="00FB554D">
        <w:rPr>
          <w:rFonts w:ascii="Roboto" w:hAnsi="Roboto"/>
          <w:bCs/>
          <w:lang w:val="lv-LV" w:eastAsia="lv-LV"/>
        </w:rPr>
        <w:t>Valdes priekšsēdētājs</w:t>
      </w:r>
      <w:r w:rsidRPr="00FB554D">
        <w:rPr>
          <w:rFonts w:ascii="Roboto" w:hAnsi="Roboto"/>
          <w:bCs/>
          <w:lang w:val="lv-LV" w:eastAsia="lv-LV"/>
        </w:rPr>
        <w:tab/>
      </w:r>
      <w:r w:rsidRPr="00FB554D">
        <w:rPr>
          <w:rFonts w:ascii="Roboto" w:hAnsi="Roboto"/>
          <w:bCs/>
          <w:lang w:val="lv-LV" w:eastAsia="lv-LV"/>
        </w:rPr>
        <w:tab/>
        <w:t xml:space="preserve">                                                                        </w:t>
      </w:r>
      <w:r w:rsidRPr="00FB554D">
        <w:rPr>
          <w:rFonts w:ascii="Roboto" w:hAnsi="Roboto"/>
          <w:bCs/>
          <w:lang w:val="lv-LV" w:eastAsia="lv-LV"/>
        </w:rPr>
        <w:tab/>
        <w:t xml:space="preserve">          Jānis Endziņš</w:t>
      </w:r>
    </w:p>
    <w:p w14:paraId="30D8103D" w14:textId="77777777" w:rsidR="00CA7A04" w:rsidRPr="00FB554D" w:rsidRDefault="00CA7A04" w:rsidP="00B71EA6">
      <w:pPr>
        <w:spacing w:after="0" w:line="276" w:lineRule="auto"/>
        <w:jc w:val="center"/>
        <w:rPr>
          <w:rFonts w:ascii="Roboto" w:hAnsi="Roboto"/>
          <w:b/>
          <w:lang w:val="lv-LV" w:eastAsia="lv-LV"/>
        </w:rPr>
      </w:pPr>
      <w:r w:rsidRPr="00FB554D">
        <w:rPr>
          <w:rFonts w:ascii="Roboto" w:hAnsi="Roboto"/>
          <w:b/>
          <w:lang w:val="lv-LV" w:eastAsia="lv-LV"/>
        </w:rPr>
        <w:t>DOKUMENTS IR PARAKST</w:t>
      </w:r>
      <w:r>
        <w:rPr>
          <w:rFonts w:ascii="Roboto" w:hAnsi="Roboto"/>
          <w:b/>
          <w:lang w:val="lv-LV" w:eastAsia="lv-LV"/>
        </w:rPr>
        <w:t>Ī</w:t>
      </w:r>
      <w:r w:rsidRPr="00FB554D">
        <w:rPr>
          <w:rFonts w:ascii="Roboto" w:hAnsi="Roboto"/>
          <w:b/>
          <w:lang w:val="lv-LV" w:eastAsia="lv-LV"/>
        </w:rPr>
        <w:t>TS</w:t>
      </w:r>
    </w:p>
    <w:p w14:paraId="5EFDEE01" w14:textId="7937478C" w:rsidR="00302D67" w:rsidRPr="00B71EA6" w:rsidRDefault="00CA7A04" w:rsidP="00B71EA6">
      <w:pPr>
        <w:spacing w:after="0" w:line="276" w:lineRule="auto"/>
        <w:jc w:val="center"/>
        <w:rPr>
          <w:rFonts w:ascii="Roboto" w:hAnsi="Roboto"/>
          <w:b/>
          <w:lang w:val="lv-LV" w:eastAsia="lv-LV"/>
        </w:rPr>
      </w:pPr>
      <w:r w:rsidRPr="00FB554D">
        <w:rPr>
          <w:rFonts w:ascii="Roboto" w:hAnsi="Roboto"/>
          <w:b/>
          <w:lang w:val="lv-LV" w:eastAsia="lv-LV"/>
        </w:rPr>
        <w:t>AR DROŠU ELEKTRONISKO PARAKSTU UN SATUR LAIKA ZĪMOGU</w:t>
      </w:r>
    </w:p>
    <w:sectPr w:rsidR="00302D67" w:rsidRPr="00B71EA6" w:rsidSect="004A7C84">
      <w:footerReference w:type="default" r:id="rId10"/>
      <w:pgSz w:w="11906" w:h="16838"/>
      <w:pgMar w:top="1134" w:right="87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84307" w14:textId="77777777" w:rsidR="00CA090D" w:rsidRDefault="00CA090D" w:rsidP="00637558">
      <w:pPr>
        <w:spacing w:after="0" w:line="240" w:lineRule="auto"/>
      </w:pPr>
      <w:r>
        <w:separator/>
      </w:r>
    </w:p>
  </w:endnote>
  <w:endnote w:type="continuationSeparator" w:id="0">
    <w:p w14:paraId="714527DF" w14:textId="77777777" w:rsidR="00CA090D" w:rsidRDefault="00CA090D" w:rsidP="0063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F88F" w14:textId="2F74F380" w:rsidR="00210631" w:rsidRPr="0007082B" w:rsidRDefault="003727A0" w:rsidP="0007082B">
    <w:pPr>
      <w:pStyle w:val="Footer"/>
      <w:jc w:val="right"/>
      <w:rPr>
        <w:rFonts w:ascii="Roboto" w:hAnsi="Roboto"/>
      </w:rPr>
    </w:pPr>
    <w:r>
      <w:rPr>
        <w:rFonts w:ascii="Roboto" w:hAnsi="Roboto"/>
      </w:rPr>
      <mc:AlternateContent>
        <mc:Choice Requires="wps">
          <w:drawing>
            <wp:anchor distT="0" distB="0" distL="114300" distR="114300" simplePos="0" relativeHeight="251661312" behindDoc="0" locked="0" layoutInCell="0" allowOverlap="1" wp14:anchorId="34AE54F6" wp14:editId="00EEACA2">
              <wp:simplePos x="0" y="0"/>
              <wp:positionH relativeFrom="page">
                <wp:posOffset>0</wp:posOffset>
              </wp:positionH>
              <wp:positionV relativeFrom="page">
                <wp:posOffset>10228580</wp:posOffset>
              </wp:positionV>
              <wp:extent cx="7560310" cy="273050"/>
              <wp:effectExtent l="0" t="0" r="0" b="12700"/>
              <wp:wrapNone/>
              <wp:docPr id="1" name="MSIPCMe15b4722b915398b04c3aacf" descr="{&quot;HashCode&quot;:161642595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0E2E66" w14:textId="014C9751" w:rsidR="003727A0" w:rsidRPr="00D140BF" w:rsidRDefault="003727A0" w:rsidP="00D140BF">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w:pict>
            <v:shapetype w14:anchorId="34AE54F6" id="_x0000_t202" coordsize="21600,21600" o:spt="202" path="m,l,21600r21600,l21600,xe">
              <v:stroke joinstyle="miter"/>
              <v:path gradientshapeok="t" o:connecttype="rect"/>
            </v:shapetype>
            <v:shape id="MSIPCMe15b4722b915398b04c3aacf" o:spid="_x0000_s1026" type="#_x0000_t202" alt="{&quot;HashCode&quot;:1616425958,&quot;Height&quot;:841.0,&quot;Width&quot;:595.0,&quot;Placement&quot;:&quot;Footer&quot;,&quot;Index&quot;:&quot;Primary&quot;,&quot;Section&quot;:1,&quot;Top&quot;:0.0,&quot;Left&quot;:0.0}" style="position:absolute;left:0;text-align:left;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DGXc2A4QAAAAsBAAAPAAAAZHJzL2Rvd25yZXYueG1sTI/BTsMwEETvSPyDtUhc&#10;KuqkFWkb4lQVUk9ICAoSVzdekoh4HWKndfl6Nic47sxodl6xjbYTJxx860hBOk9AIFXOtFQreH/b&#10;361B+KDJ6M4RKrigh215fVXo3LgzveLpEGrBJeRzraAJoc+l9FWDVvu565HY+3SD1YHPoZZm0Gcu&#10;t51cJEkmrW6JPzS6x8cGq6/DaBXMfmy1fFrtFx8vz99j3K1ml00clbq9ibsHEAFj+AvDNJ+nQ8mb&#10;jm4k40WngEECq1maMMHkp5skA3GctPvlGmRZyP8M5S8AAAD//wMAUEsBAi0AFAAGAAgAAAAhALaD&#10;OJL+AAAA4QEAABMAAAAAAAAAAAAAAAAAAAAAAFtDb250ZW50X1R5cGVzXS54bWxQSwECLQAUAAYA&#10;CAAAACEAOP0h/9YAAACUAQAACwAAAAAAAAAAAAAAAAAvAQAAX3JlbHMvLnJlbHNQSwECLQAUAAYA&#10;CAAAACEA76uvCBcCAAAlBAAADgAAAAAAAAAAAAAAAAAuAgAAZHJzL2Uyb0RvYy54bWxQSwECLQAU&#10;AAYACAAAACEAxl3NgOEAAAALAQAADwAAAAAAAAAAAAAAAABxBAAAZHJzL2Rvd25yZXYueG1sUEsF&#10;BgAAAAAEAAQA8wAAAH8FAAAAAA==&#10;" o:allowincell="f" filled="f" stroked="f" strokeweight=".5pt">
              <v:textbox inset=",0,20pt,0">
                <w:txbxContent>
                  <w:p w14:paraId="740E2E66" w14:textId="014C9751" w:rsidR="003727A0" w:rsidRPr="00D140BF" w:rsidRDefault="003727A0" w:rsidP="00D140BF">
                    <w:pPr>
                      <w:spacing w:after="0"/>
                      <w:jc w:val="right"/>
                      <w:rPr>
                        <w:rFonts w:ascii="Calibri" w:hAnsi="Calibri" w:cs="Calibri"/>
                        <w:color w:val="000000"/>
                        <w:sz w:val="20"/>
                      </w:rPr>
                    </w:pPr>
                  </w:p>
                </w:txbxContent>
              </v:textbox>
              <w10:wrap anchorx="page" anchory="page"/>
            </v:shape>
          </w:pict>
        </mc:Fallback>
      </mc:AlternateContent>
    </w:r>
    <w:sdt>
      <w:sdtPr>
        <w:rPr>
          <w:rFonts w:ascii="Roboto" w:hAnsi="Roboto"/>
        </w:rPr>
        <w:id w:val="-2126842280"/>
        <w:docPartObj>
          <w:docPartGallery w:val="Page Numbers (Bottom of Page)"/>
          <w:docPartUnique/>
        </w:docPartObj>
      </w:sdtPr>
      <w:sdtContent>
        <w:r w:rsidR="00210631" w:rsidRPr="0007082B">
          <w:rPr>
            <w:rFonts w:ascii="Roboto" w:hAnsi="Roboto"/>
          </w:rPr>
          <w:fldChar w:fldCharType="begin"/>
        </w:r>
        <w:r w:rsidR="00210631" w:rsidRPr="0007082B">
          <w:rPr>
            <w:rFonts w:ascii="Roboto" w:hAnsi="Roboto"/>
          </w:rPr>
          <w:instrText>PAGE   \* MERGEFORMAT</w:instrText>
        </w:r>
        <w:r w:rsidR="00210631" w:rsidRPr="0007082B">
          <w:rPr>
            <w:rFonts w:ascii="Roboto" w:hAnsi="Roboto"/>
          </w:rPr>
          <w:fldChar w:fldCharType="separate"/>
        </w:r>
        <w:r w:rsidR="00210631" w:rsidRPr="0007082B">
          <w:rPr>
            <w:rFonts w:ascii="Roboto" w:hAnsi="Roboto"/>
            <w:lang w:val="lv-LV"/>
          </w:rPr>
          <w:t>2</w:t>
        </w:r>
        <w:r w:rsidR="00210631" w:rsidRPr="0007082B">
          <w:rPr>
            <w:rFonts w:ascii="Roboto" w:hAnsi="Roboto"/>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E5F6C" w14:textId="77777777" w:rsidR="00CA090D" w:rsidRDefault="00CA090D" w:rsidP="00637558">
      <w:pPr>
        <w:spacing w:after="0" w:line="240" w:lineRule="auto"/>
      </w:pPr>
      <w:r>
        <w:separator/>
      </w:r>
    </w:p>
  </w:footnote>
  <w:footnote w:type="continuationSeparator" w:id="0">
    <w:p w14:paraId="16BBBA6C" w14:textId="77777777" w:rsidR="00CA090D" w:rsidRDefault="00CA090D" w:rsidP="00637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5B2F"/>
    <w:multiLevelType w:val="hybridMultilevel"/>
    <w:tmpl w:val="7AEE9184"/>
    <w:lvl w:ilvl="0" w:tplc="A38CC5FA">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7C51C0"/>
    <w:multiLevelType w:val="hybridMultilevel"/>
    <w:tmpl w:val="C14E4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C008ED"/>
    <w:multiLevelType w:val="hybridMultilevel"/>
    <w:tmpl w:val="4F5CD33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A850C6C"/>
    <w:multiLevelType w:val="hybridMultilevel"/>
    <w:tmpl w:val="8D92ABB6"/>
    <w:lvl w:ilvl="0" w:tplc="0409000F">
      <w:start w:val="1"/>
      <w:numFmt w:val="decimal"/>
      <w:lvlText w:val="%1."/>
      <w:lvlJc w:val="left"/>
      <w:pPr>
        <w:ind w:left="360" w:hanging="360"/>
      </w:pPr>
      <w:rPr>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1D9B7129"/>
    <w:multiLevelType w:val="hybridMultilevel"/>
    <w:tmpl w:val="CB46CB60"/>
    <w:lvl w:ilvl="0" w:tplc="0426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33F6274"/>
    <w:multiLevelType w:val="hybridMultilevel"/>
    <w:tmpl w:val="11CC14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194DF1"/>
    <w:multiLevelType w:val="hybridMultilevel"/>
    <w:tmpl w:val="8CAE6CF0"/>
    <w:lvl w:ilvl="0" w:tplc="9802FB40">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28B978B8"/>
    <w:multiLevelType w:val="hybridMultilevel"/>
    <w:tmpl w:val="D4820BA4"/>
    <w:lvl w:ilvl="0" w:tplc="0426001B">
      <w:start w:val="1"/>
      <w:numFmt w:val="lowerRoman"/>
      <w:lvlText w:val="%1."/>
      <w:lvlJc w:val="right"/>
      <w:pPr>
        <w:ind w:left="2340" w:hanging="360"/>
      </w:pPr>
    </w:lvl>
    <w:lvl w:ilvl="1" w:tplc="04260019">
      <w:start w:val="1"/>
      <w:numFmt w:val="lowerLetter"/>
      <w:lvlText w:val="%2."/>
      <w:lvlJc w:val="left"/>
      <w:pPr>
        <w:ind w:left="3060" w:hanging="360"/>
      </w:pPr>
    </w:lvl>
    <w:lvl w:ilvl="2" w:tplc="0426001B">
      <w:start w:val="1"/>
      <w:numFmt w:val="lowerRoman"/>
      <w:lvlText w:val="%3."/>
      <w:lvlJc w:val="right"/>
      <w:pPr>
        <w:ind w:left="3780" w:hanging="180"/>
      </w:pPr>
    </w:lvl>
    <w:lvl w:ilvl="3" w:tplc="0426000F">
      <w:start w:val="1"/>
      <w:numFmt w:val="decimal"/>
      <w:lvlText w:val="%4."/>
      <w:lvlJc w:val="left"/>
      <w:pPr>
        <w:ind w:left="4500" w:hanging="360"/>
      </w:pPr>
    </w:lvl>
    <w:lvl w:ilvl="4" w:tplc="04260019">
      <w:start w:val="1"/>
      <w:numFmt w:val="lowerLetter"/>
      <w:lvlText w:val="%5."/>
      <w:lvlJc w:val="left"/>
      <w:pPr>
        <w:ind w:left="5220" w:hanging="360"/>
      </w:pPr>
    </w:lvl>
    <w:lvl w:ilvl="5" w:tplc="0426001B">
      <w:start w:val="1"/>
      <w:numFmt w:val="lowerRoman"/>
      <w:lvlText w:val="%6."/>
      <w:lvlJc w:val="right"/>
      <w:pPr>
        <w:ind w:left="5940" w:hanging="180"/>
      </w:pPr>
    </w:lvl>
    <w:lvl w:ilvl="6" w:tplc="0426000F">
      <w:start w:val="1"/>
      <w:numFmt w:val="decimal"/>
      <w:lvlText w:val="%7."/>
      <w:lvlJc w:val="left"/>
      <w:pPr>
        <w:ind w:left="6660" w:hanging="360"/>
      </w:pPr>
    </w:lvl>
    <w:lvl w:ilvl="7" w:tplc="04260019">
      <w:start w:val="1"/>
      <w:numFmt w:val="lowerLetter"/>
      <w:lvlText w:val="%8."/>
      <w:lvlJc w:val="left"/>
      <w:pPr>
        <w:ind w:left="7380" w:hanging="360"/>
      </w:pPr>
    </w:lvl>
    <w:lvl w:ilvl="8" w:tplc="0426001B">
      <w:start w:val="1"/>
      <w:numFmt w:val="lowerRoman"/>
      <w:lvlText w:val="%9."/>
      <w:lvlJc w:val="right"/>
      <w:pPr>
        <w:ind w:left="8100" w:hanging="180"/>
      </w:pPr>
    </w:lvl>
  </w:abstractNum>
  <w:abstractNum w:abstractNumId="8" w15:restartNumberingAfterBreak="0">
    <w:nsid w:val="2C5568DD"/>
    <w:multiLevelType w:val="hybridMultilevel"/>
    <w:tmpl w:val="27D8FF9C"/>
    <w:lvl w:ilvl="0" w:tplc="9766CEFE">
      <w:start w:val="1"/>
      <w:numFmt w:val="decimal"/>
      <w:lvlText w:val="(%1)"/>
      <w:lvlJc w:val="left"/>
      <w:pPr>
        <w:ind w:left="502" w:hanging="360"/>
      </w:pPr>
      <w:rPr>
        <w:rFonts w:hint="default"/>
        <w:b w:val="0"/>
        <w:bCs w:val="0"/>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33EC2EB2"/>
    <w:multiLevelType w:val="hybridMultilevel"/>
    <w:tmpl w:val="282A1910"/>
    <w:lvl w:ilvl="0" w:tplc="4468C604">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393B49E7"/>
    <w:multiLevelType w:val="hybridMultilevel"/>
    <w:tmpl w:val="825699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40BE013B"/>
    <w:multiLevelType w:val="hybridMultilevel"/>
    <w:tmpl w:val="1E20FBBA"/>
    <w:lvl w:ilvl="0" w:tplc="D1F4314C">
      <w:start w:val="1"/>
      <w:numFmt w:val="decimal"/>
      <w:lvlText w:val="%1)"/>
      <w:lvlJc w:val="left"/>
      <w:pPr>
        <w:ind w:left="720" w:hanging="360"/>
      </w:pPr>
      <w:rPr>
        <w:rFonts w:hint="default"/>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7024D1C"/>
    <w:multiLevelType w:val="hybridMultilevel"/>
    <w:tmpl w:val="6A9440C2"/>
    <w:lvl w:ilvl="0" w:tplc="AD228C06">
      <w:start w:val="7"/>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496C9F"/>
    <w:multiLevelType w:val="hybridMultilevel"/>
    <w:tmpl w:val="8CE0DB7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4" w15:restartNumberingAfterBreak="0">
    <w:nsid w:val="4B856C45"/>
    <w:multiLevelType w:val="hybridMultilevel"/>
    <w:tmpl w:val="E3B66410"/>
    <w:lvl w:ilvl="0" w:tplc="74AED098">
      <w:start w:val="1"/>
      <w:numFmt w:val="decimal"/>
      <w:lvlText w:val="%1."/>
      <w:lvlJc w:val="left"/>
      <w:pPr>
        <w:ind w:left="720" w:hanging="360"/>
      </w:pPr>
      <w:rPr>
        <w:rFonts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E316AA6"/>
    <w:multiLevelType w:val="multilevel"/>
    <w:tmpl w:val="51A6A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A03A5"/>
    <w:multiLevelType w:val="hybridMultilevel"/>
    <w:tmpl w:val="7578EF30"/>
    <w:lvl w:ilvl="0" w:tplc="BD92FA0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53FA5EFA"/>
    <w:multiLevelType w:val="hybridMultilevel"/>
    <w:tmpl w:val="D3BED4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B6B56D4"/>
    <w:multiLevelType w:val="hybridMultilevel"/>
    <w:tmpl w:val="1D14095E"/>
    <w:lvl w:ilvl="0" w:tplc="0564509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E012535"/>
    <w:multiLevelType w:val="hybridMultilevel"/>
    <w:tmpl w:val="3F980596"/>
    <w:lvl w:ilvl="0" w:tplc="B6068210">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59970DA"/>
    <w:multiLevelType w:val="hybridMultilevel"/>
    <w:tmpl w:val="6E3C979C"/>
    <w:lvl w:ilvl="0" w:tplc="9FC270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7B13E8C"/>
    <w:multiLevelType w:val="hybridMultilevel"/>
    <w:tmpl w:val="967EFCDE"/>
    <w:lvl w:ilvl="0" w:tplc="EEFA9D14">
      <w:numFmt w:val="bullet"/>
      <w:lvlText w:val=""/>
      <w:lvlJc w:val="left"/>
      <w:pPr>
        <w:ind w:left="1440" w:hanging="720"/>
      </w:pPr>
      <w:rPr>
        <w:rFonts w:ascii="Symbol" w:eastAsiaTheme="minorHAns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6D831184"/>
    <w:multiLevelType w:val="hybridMultilevel"/>
    <w:tmpl w:val="44F28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2E92ADD"/>
    <w:multiLevelType w:val="hybridMultilevel"/>
    <w:tmpl w:val="14B6E9BC"/>
    <w:lvl w:ilvl="0" w:tplc="72A80782">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73183BB2"/>
    <w:multiLevelType w:val="hybridMultilevel"/>
    <w:tmpl w:val="836685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85D4837"/>
    <w:multiLevelType w:val="hybridMultilevel"/>
    <w:tmpl w:val="75BE8D42"/>
    <w:lvl w:ilvl="0" w:tplc="7FF09E0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6" w15:restartNumberingAfterBreak="0">
    <w:nsid w:val="7CFB7115"/>
    <w:multiLevelType w:val="hybridMultilevel"/>
    <w:tmpl w:val="DBA264AA"/>
    <w:lvl w:ilvl="0" w:tplc="DEC6E9FE">
      <w:start w:val="1"/>
      <w:numFmt w:val="decimal"/>
      <w:lvlText w:val="%1."/>
      <w:lvlJc w:val="left"/>
      <w:pPr>
        <w:ind w:left="785" w:hanging="360"/>
      </w:pPr>
      <w:rPr>
        <w:b w:val="0"/>
        <w:bCs w:val="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9790463">
    <w:abstractNumId w:val="0"/>
  </w:num>
  <w:num w:numId="2" w16cid:durableId="14865067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21358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6182331">
    <w:abstractNumId w:val="24"/>
  </w:num>
  <w:num w:numId="5" w16cid:durableId="542329571">
    <w:abstractNumId w:val="5"/>
  </w:num>
  <w:num w:numId="6" w16cid:durableId="1653211393">
    <w:abstractNumId w:val="18"/>
  </w:num>
  <w:num w:numId="7" w16cid:durableId="707032073">
    <w:abstractNumId w:val="12"/>
  </w:num>
  <w:num w:numId="8" w16cid:durableId="1257976198">
    <w:abstractNumId w:val="8"/>
  </w:num>
  <w:num w:numId="9" w16cid:durableId="516315999">
    <w:abstractNumId w:val="11"/>
  </w:num>
  <w:num w:numId="10" w16cid:durableId="232391891">
    <w:abstractNumId w:val="2"/>
  </w:num>
  <w:num w:numId="11" w16cid:durableId="1072704177">
    <w:abstractNumId w:val="21"/>
  </w:num>
  <w:num w:numId="12" w16cid:durableId="1548906349">
    <w:abstractNumId w:val="13"/>
  </w:num>
  <w:num w:numId="13" w16cid:durableId="753429048">
    <w:abstractNumId w:val="14"/>
  </w:num>
  <w:num w:numId="14" w16cid:durableId="4791588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70887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9709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34352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7226538">
    <w:abstractNumId w:val="4"/>
  </w:num>
  <w:num w:numId="19" w16cid:durableId="294994737">
    <w:abstractNumId w:val="4"/>
  </w:num>
  <w:num w:numId="20" w16cid:durableId="1254050311">
    <w:abstractNumId w:val="9"/>
  </w:num>
  <w:num w:numId="21" w16cid:durableId="1549494834">
    <w:abstractNumId w:val="1"/>
  </w:num>
  <w:num w:numId="22" w16cid:durableId="1750688239">
    <w:abstractNumId w:val="16"/>
  </w:num>
  <w:num w:numId="23" w16cid:durableId="344602263">
    <w:abstractNumId w:val="23"/>
  </w:num>
  <w:num w:numId="24" w16cid:durableId="1009524806">
    <w:abstractNumId w:val="20"/>
  </w:num>
  <w:num w:numId="25" w16cid:durableId="1740209154">
    <w:abstractNumId w:val="22"/>
  </w:num>
  <w:num w:numId="26" w16cid:durableId="1253078279">
    <w:abstractNumId w:val="17"/>
  </w:num>
  <w:num w:numId="27" w16cid:durableId="1530491780">
    <w:abstractNumId w:val="15"/>
  </w:num>
  <w:num w:numId="28" w16cid:durableId="8992925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59"/>
    <w:rsid w:val="00003CA4"/>
    <w:rsid w:val="00005A92"/>
    <w:rsid w:val="00006AAE"/>
    <w:rsid w:val="00007327"/>
    <w:rsid w:val="00021624"/>
    <w:rsid w:val="00022455"/>
    <w:rsid w:val="000230E1"/>
    <w:rsid w:val="00024370"/>
    <w:rsid w:val="00026430"/>
    <w:rsid w:val="00027D60"/>
    <w:rsid w:val="00030317"/>
    <w:rsid w:val="0003678F"/>
    <w:rsid w:val="00041928"/>
    <w:rsid w:val="000615B0"/>
    <w:rsid w:val="0007082B"/>
    <w:rsid w:val="000709C6"/>
    <w:rsid w:val="000747EF"/>
    <w:rsid w:val="00074CFA"/>
    <w:rsid w:val="00074D1E"/>
    <w:rsid w:val="000837EC"/>
    <w:rsid w:val="00087658"/>
    <w:rsid w:val="0009245D"/>
    <w:rsid w:val="000974EA"/>
    <w:rsid w:val="000A5936"/>
    <w:rsid w:val="000C1EDB"/>
    <w:rsid w:val="000C2E52"/>
    <w:rsid w:val="000C5A01"/>
    <w:rsid w:val="000D05CB"/>
    <w:rsid w:val="000D2726"/>
    <w:rsid w:val="000D6E2D"/>
    <w:rsid w:val="000E2899"/>
    <w:rsid w:val="000E5D5F"/>
    <w:rsid w:val="000F0E24"/>
    <w:rsid w:val="001072BD"/>
    <w:rsid w:val="00114A0B"/>
    <w:rsid w:val="0011646C"/>
    <w:rsid w:val="0012283A"/>
    <w:rsid w:val="00124023"/>
    <w:rsid w:val="00131BE1"/>
    <w:rsid w:val="00140B90"/>
    <w:rsid w:val="001477F4"/>
    <w:rsid w:val="001546A1"/>
    <w:rsid w:val="001566EC"/>
    <w:rsid w:val="001574EC"/>
    <w:rsid w:val="00161CD6"/>
    <w:rsid w:val="00167399"/>
    <w:rsid w:val="00172A48"/>
    <w:rsid w:val="00176628"/>
    <w:rsid w:val="001813A4"/>
    <w:rsid w:val="001820BD"/>
    <w:rsid w:val="001943D9"/>
    <w:rsid w:val="001A1E9C"/>
    <w:rsid w:val="001A321C"/>
    <w:rsid w:val="001A3C92"/>
    <w:rsid w:val="001A3E51"/>
    <w:rsid w:val="001A4866"/>
    <w:rsid w:val="001B2F23"/>
    <w:rsid w:val="001B4458"/>
    <w:rsid w:val="001B4648"/>
    <w:rsid w:val="001D06F2"/>
    <w:rsid w:val="001D3DF4"/>
    <w:rsid w:val="001D48B9"/>
    <w:rsid w:val="001D6884"/>
    <w:rsid w:val="001E074E"/>
    <w:rsid w:val="0020078E"/>
    <w:rsid w:val="00202B76"/>
    <w:rsid w:val="00207A72"/>
    <w:rsid w:val="00210631"/>
    <w:rsid w:val="002200DC"/>
    <w:rsid w:val="00222BAD"/>
    <w:rsid w:val="0023074B"/>
    <w:rsid w:val="0023269D"/>
    <w:rsid w:val="002358B4"/>
    <w:rsid w:val="00237ABC"/>
    <w:rsid w:val="0024108D"/>
    <w:rsid w:val="00246237"/>
    <w:rsid w:val="002466BE"/>
    <w:rsid w:val="00252056"/>
    <w:rsid w:val="002644BD"/>
    <w:rsid w:val="002660F1"/>
    <w:rsid w:val="0027145B"/>
    <w:rsid w:val="00285693"/>
    <w:rsid w:val="00285743"/>
    <w:rsid w:val="002A006B"/>
    <w:rsid w:val="002A0E3A"/>
    <w:rsid w:val="002A29C5"/>
    <w:rsid w:val="002A6598"/>
    <w:rsid w:val="002B4D69"/>
    <w:rsid w:val="002C1990"/>
    <w:rsid w:val="002C3DC9"/>
    <w:rsid w:val="002D129C"/>
    <w:rsid w:val="002F7DBD"/>
    <w:rsid w:val="003017F6"/>
    <w:rsid w:val="00302D67"/>
    <w:rsid w:val="003031B7"/>
    <w:rsid w:val="0031736E"/>
    <w:rsid w:val="00317EA6"/>
    <w:rsid w:val="00320D09"/>
    <w:rsid w:val="0034093C"/>
    <w:rsid w:val="00344FC0"/>
    <w:rsid w:val="00351DC4"/>
    <w:rsid w:val="00363D4C"/>
    <w:rsid w:val="003727A0"/>
    <w:rsid w:val="003734E3"/>
    <w:rsid w:val="00373767"/>
    <w:rsid w:val="003753A7"/>
    <w:rsid w:val="00380A43"/>
    <w:rsid w:val="003818C4"/>
    <w:rsid w:val="003834D0"/>
    <w:rsid w:val="00393A5B"/>
    <w:rsid w:val="003A3511"/>
    <w:rsid w:val="003A526E"/>
    <w:rsid w:val="003A7E18"/>
    <w:rsid w:val="003B51A2"/>
    <w:rsid w:val="003C1F8C"/>
    <w:rsid w:val="003C2913"/>
    <w:rsid w:val="003C4591"/>
    <w:rsid w:val="003C6205"/>
    <w:rsid w:val="003D176F"/>
    <w:rsid w:val="003D5A75"/>
    <w:rsid w:val="003D76CF"/>
    <w:rsid w:val="003E31CB"/>
    <w:rsid w:val="003E407A"/>
    <w:rsid w:val="00400900"/>
    <w:rsid w:val="004057CC"/>
    <w:rsid w:val="00406318"/>
    <w:rsid w:val="00411DF4"/>
    <w:rsid w:val="0041529F"/>
    <w:rsid w:val="00417AC5"/>
    <w:rsid w:val="00422E9C"/>
    <w:rsid w:val="00435B0D"/>
    <w:rsid w:val="00436DD9"/>
    <w:rsid w:val="004409F9"/>
    <w:rsid w:val="00444E59"/>
    <w:rsid w:val="00453217"/>
    <w:rsid w:val="0046018E"/>
    <w:rsid w:val="00461EA3"/>
    <w:rsid w:val="004648E7"/>
    <w:rsid w:val="0047775A"/>
    <w:rsid w:val="00484146"/>
    <w:rsid w:val="00492C20"/>
    <w:rsid w:val="004A0953"/>
    <w:rsid w:val="004A466D"/>
    <w:rsid w:val="004A7C84"/>
    <w:rsid w:val="004B2A31"/>
    <w:rsid w:val="004B42DB"/>
    <w:rsid w:val="004B6FA8"/>
    <w:rsid w:val="004B7DE8"/>
    <w:rsid w:val="004C0F87"/>
    <w:rsid w:val="004D2C33"/>
    <w:rsid w:val="004D47AD"/>
    <w:rsid w:val="004E75E9"/>
    <w:rsid w:val="004F0716"/>
    <w:rsid w:val="004F0F55"/>
    <w:rsid w:val="005040EF"/>
    <w:rsid w:val="00505C8F"/>
    <w:rsid w:val="00510B8F"/>
    <w:rsid w:val="005136C0"/>
    <w:rsid w:val="005150A5"/>
    <w:rsid w:val="00517ECB"/>
    <w:rsid w:val="00520747"/>
    <w:rsid w:val="00523DE4"/>
    <w:rsid w:val="005246A0"/>
    <w:rsid w:val="00525345"/>
    <w:rsid w:val="00533BB7"/>
    <w:rsid w:val="00543048"/>
    <w:rsid w:val="00552D1E"/>
    <w:rsid w:val="00552E9E"/>
    <w:rsid w:val="00553840"/>
    <w:rsid w:val="0055639A"/>
    <w:rsid w:val="00557730"/>
    <w:rsid w:val="0059177E"/>
    <w:rsid w:val="00592B18"/>
    <w:rsid w:val="00597C0F"/>
    <w:rsid w:val="005B3BB8"/>
    <w:rsid w:val="005B3BE5"/>
    <w:rsid w:val="005C36E8"/>
    <w:rsid w:val="005C607F"/>
    <w:rsid w:val="005D0D4A"/>
    <w:rsid w:val="005E207E"/>
    <w:rsid w:val="005E32D1"/>
    <w:rsid w:val="005E6164"/>
    <w:rsid w:val="005F1051"/>
    <w:rsid w:val="006011B1"/>
    <w:rsid w:val="00614F59"/>
    <w:rsid w:val="00623B1D"/>
    <w:rsid w:val="00627517"/>
    <w:rsid w:val="00632E3F"/>
    <w:rsid w:val="00637558"/>
    <w:rsid w:val="00641123"/>
    <w:rsid w:val="006433A3"/>
    <w:rsid w:val="00645F83"/>
    <w:rsid w:val="00664FD7"/>
    <w:rsid w:val="00665F16"/>
    <w:rsid w:val="00673EF6"/>
    <w:rsid w:val="00676AD3"/>
    <w:rsid w:val="006779E0"/>
    <w:rsid w:val="00692E60"/>
    <w:rsid w:val="006965BA"/>
    <w:rsid w:val="0069689F"/>
    <w:rsid w:val="00696F32"/>
    <w:rsid w:val="006B2C00"/>
    <w:rsid w:val="006B7EA2"/>
    <w:rsid w:val="006C3AFF"/>
    <w:rsid w:val="006C5A2B"/>
    <w:rsid w:val="006D136B"/>
    <w:rsid w:val="006D31CB"/>
    <w:rsid w:val="006D7998"/>
    <w:rsid w:val="006E7D9C"/>
    <w:rsid w:val="006E7F4D"/>
    <w:rsid w:val="0071370E"/>
    <w:rsid w:val="00720026"/>
    <w:rsid w:val="00733A6E"/>
    <w:rsid w:val="00735FC5"/>
    <w:rsid w:val="007373A1"/>
    <w:rsid w:val="00741749"/>
    <w:rsid w:val="00741AB3"/>
    <w:rsid w:val="00744477"/>
    <w:rsid w:val="00744A00"/>
    <w:rsid w:val="00752790"/>
    <w:rsid w:val="007619FE"/>
    <w:rsid w:val="0076418D"/>
    <w:rsid w:val="00766309"/>
    <w:rsid w:val="00770668"/>
    <w:rsid w:val="007723E5"/>
    <w:rsid w:val="00780478"/>
    <w:rsid w:val="0078200F"/>
    <w:rsid w:val="00785F22"/>
    <w:rsid w:val="00796496"/>
    <w:rsid w:val="0079754A"/>
    <w:rsid w:val="007A1DDE"/>
    <w:rsid w:val="007A33A4"/>
    <w:rsid w:val="007A45B5"/>
    <w:rsid w:val="007A5D1A"/>
    <w:rsid w:val="007B1D17"/>
    <w:rsid w:val="007B3210"/>
    <w:rsid w:val="007B3306"/>
    <w:rsid w:val="007B47CC"/>
    <w:rsid w:val="007B4B67"/>
    <w:rsid w:val="007C2859"/>
    <w:rsid w:val="007C32C6"/>
    <w:rsid w:val="007C38F9"/>
    <w:rsid w:val="007C3DB6"/>
    <w:rsid w:val="007C7325"/>
    <w:rsid w:val="007D050C"/>
    <w:rsid w:val="007D61EF"/>
    <w:rsid w:val="007E3E4C"/>
    <w:rsid w:val="007E42F5"/>
    <w:rsid w:val="007E539B"/>
    <w:rsid w:val="007E7A1A"/>
    <w:rsid w:val="007F2963"/>
    <w:rsid w:val="007F442E"/>
    <w:rsid w:val="00801A60"/>
    <w:rsid w:val="00801C10"/>
    <w:rsid w:val="00812618"/>
    <w:rsid w:val="00816A44"/>
    <w:rsid w:val="00822AD5"/>
    <w:rsid w:val="00827942"/>
    <w:rsid w:val="008463BA"/>
    <w:rsid w:val="00860091"/>
    <w:rsid w:val="00873E3B"/>
    <w:rsid w:val="00880BEF"/>
    <w:rsid w:val="00881D4E"/>
    <w:rsid w:val="008852A9"/>
    <w:rsid w:val="008914D2"/>
    <w:rsid w:val="008921A8"/>
    <w:rsid w:val="008938F2"/>
    <w:rsid w:val="00894CD6"/>
    <w:rsid w:val="0089698B"/>
    <w:rsid w:val="008971CC"/>
    <w:rsid w:val="008A310C"/>
    <w:rsid w:val="008A75B5"/>
    <w:rsid w:val="008B08B7"/>
    <w:rsid w:val="008B332E"/>
    <w:rsid w:val="008B5193"/>
    <w:rsid w:val="008C2495"/>
    <w:rsid w:val="008C7C87"/>
    <w:rsid w:val="008D35BD"/>
    <w:rsid w:val="008E110A"/>
    <w:rsid w:val="008E148A"/>
    <w:rsid w:val="008E5780"/>
    <w:rsid w:val="008E59DF"/>
    <w:rsid w:val="008E7B58"/>
    <w:rsid w:val="008F1604"/>
    <w:rsid w:val="008F5ABA"/>
    <w:rsid w:val="00901BC0"/>
    <w:rsid w:val="00907CFC"/>
    <w:rsid w:val="00912FC4"/>
    <w:rsid w:val="009140AC"/>
    <w:rsid w:val="00916719"/>
    <w:rsid w:val="0092026C"/>
    <w:rsid w:val="009202C0"/>
    <w:rsid w:val="00927C2E"/>
    <w:rsid w:val="00932AA6"/>
    <w:rsid w:val="00936143"/>
    <w:rsid w:val="00936B3F"/>
    <w:rsid w:val="0094430E"/>
    <w:rsid w:val="009446F5"/>
    <w:rsid w:val="00946E4D"/>
    <w:rsid w:val="0095112A"/>
    <w:rsid w:val="009601F2"/>
    <w:rsid w:val="00961141"/>
    <w:rsid w:val="00975300"/>
    <w:rsid w:val="0097544B"/>
    <w:rsid w:val="00975FBD"/>
    <w:rsid w:val="0098200C"/>
    <w:rsid w:val="00983C4F"/>
    <w:rsid w:val="00985584"/>
    <w:rsid w:val="0099271A"/>
    <w:rsid w:val="009A1ABC"/>
    <w:rsid w:val="009A292C"/>
    <w:rsid w:val="009A43E2"/>
    <w:rsid w:val="009C002F"/>
    <w:rsid w:val="009C1703"/>
    <w:rsid w:val="009C3FAC"/>
    <w:rsid w:val="009D794C"/>
    <w:rsid w:val="009D7D6E"/>
    <w:rsid w:val="009E0445"/>
    <w:rsid w:val="009E349A"/>
    <w:rsid w:val="009F00FD"/>
    <w:rsid w:val="00A04CCA"/>
    <w:rsid w:val="00A21748"/>
    <w:rsid w:val="00A37603"/>
    <w:rsid w:val="00A40C7C"/>
    <w:rsid w:val="00A42699"/>
    <w:rsid w:val="00A5788D"/>
    <w:rsid w:val="00A70215"/>
    <w:rsid w:val="00A71A54"/>
    <w:rsid w:val="00A82986"/>
    <w:rsid w:val="00A82FA3"/>
    <w:rsid w:val="00A86DE3"/>
    <w:rsid w:val="00A87A5F"/>
    <w:rsid w:val="00A902D0"/>
    <w:rsid w:val="00A96B63"/>
    <w:rsid w:val="00AA1072"/>
    <w:rsid w:val="00AA28AF"/>
    <w:rsid w:val="00AB787A"/>
    <w:rsid w:val="00AC40C2"/>
    <w:rsid w:val="00AC5736"/>
    <w:rsid w:val="00AD1756"/>
    <w:rsid w:val="00AD1FF9"/>
    <w:rsid w:val="00AD4305"/>
    <w:rsid w:val="00AE386A"/>
    <w:rsid w:val="00AE70AF"/>
    <w:rsid w:val="00AF0E49"/>
    <w:rsid w:val="00AF22DA"/>
    <w:rsid w:val="00AF7A42"/>
    <w:rsid w:val="00B057B0"/>
    <w:rsid w:val="00B1324C"/>
    <w:rsid w:val="00B2554F"/>
    <w:rsid w:val="00B272DD"/>
    <w:rsid w:val="00B3154E"/>
    <w:rsid w:val="00B319A3"/>
    <w:rsid w:val="00B3233F"/>
    <w:rsid w:val="00B42BEB"/>
    <w:rsid w:val="00B464AF"/>
    <w:rsid w:val="00B46954"/>
    <w:rsid w:val="00B47C02"/>
    <w:rsid w:val="00B568D6"/>
    <w:rsid w:val="00B71EA6"/>
    <w:rsid w:val="00B82310"/>
    <w:rsid w:val="00B8272B"/>
    <w:rsid w:val="00B82992"/>
    <w:rsid w:val="00B875C8"/>
    <w:rsid w:val="00B93892"/>
    <w:rsid w:val="00B94BE1"/>
    <w:rsid w:val="00B96E51"/>
    <w:rsid w:val="00B9702C"/>
    <w:rsid w:val="00BA2393"/>
    <w:rsid w:val="00BA6920"/>
    <w:rsid w:val="00BA71A1"/>
    <w:rsid w:val="00BB3952"/>
    <w:rsid w:val="00BB54ED"/>
    <w:rsid w:val="00BC5442"/>
    <w:rsid w:val="00BD4947"/>
    <w:rsid w:val="00BD7006"/>
    <w:rsid w:val="00BE435C"/>
    <w:rsid w:val="00BE7CAE"/>
    <w:rsid w:val="00BF3025"/>
    <w:rsid w:val="00BF7E20"/>
    <w:rsid w:val="00C07D0E"/>
    <w:rsid w:val="00C1049E"/>
    <w:rsid w:val="00C1710E"/>
    <w:rsid w:val="00C173D1"/>
    <w:rsid w:val="00C233A6"/>
    <w:rsid w:val="00C23953"/>
    <w:rsid w:val="00C321F6"/>
    <w:rsid w:val="00C414C2"/>
    <w:rsid w:val="00C447EA"/>
    <w:rsid w:val="00C44CC9"/>
    <w:rsid w:val="00C46CF7"/>
    <w:rsid w:val="00C4760B"/>
    <w:rsid w:val="00C51450"/>
    <w:rsid w:val="00C51B30"/>
    <w:rsid w:val="00C543E8"/>
    <w:rsid w:val="00C61416"/>
    <w:rsid w:val="00C63103"/>
    <w:rsid w:val="00C73272"/>
    <w:rsid w:val="00C73FDB"/>
    <w:rsid w:val="00C77549"/>
    <w:rsid w:val="00C80B9B"/>
    <w:rsid w:val="00C81682"/>
    <w:rsid w:val="00C84B65"/>
    <w:rsid w:val="00CA090D"/>
    <w:rsid w:val="00CA2443"/>
    <w:rsid w:val="00CA5D40"/>
    <w:rsid w:val="00CA6B4E"/>
    <w:rsid w:val="00CA7A04"/>
    <w:rsid w:val="00CB2A4D"/>
    <w:rsid w:val="00CC15B5"/>
    <w:rsid w:val="00CC7CB3"/>
    <w:rsid w:val="00CD135C"/>
    <w:rsid w:val="00CE782B"/>
    <w:rsid w:val="00CF04CF"/>
    <w:rsid w:val="00CF3B66"/>
    <w:rsid w:val="00D01869"/>
    <w:rsid w:val="00D06B83"/>
    <w:rsid w:val="00D10488"/>
    <w:rsid w:val="00D11520"/>
    <w:rsid w:val="00D140BF"/>
    <w:rsid w:val="00D23FD8"/>
    <w:rsid w:val="00D241CC"/>
    <w:rsid w:val="00D26367"/>
    <w:rsid w:val="00D32D36"/>
    <w:rsid w:val="00D34FC9"/>
    <w:rsid w:val="00D365FE"/>
    <w:rsid w:val="00D404DF"/>
    <w:rsid w:val="00D4644F"/>
    <w:rsid w:val="00D4646C"/>
    <w:rsid w:val="00D5793C"/>
    <w:rsid w:val="00D613A0"/>
    <w:rsid w:val="00D6174B"/>
    <w:rsid w:val="00D63C9B"/>
    <w:rsid w:val="00D65BBE"/>
    <w:rsid w:val="00D66F2B"/>
    <w:rsid w:val="00D71C98"/>
    <w:rsid w:val="00D74A1B"/>
    <w:rsid w:val="00D77648"/>
    <w:rsid w:val="00D77AF4"/>
    <w:rsid w:val="00D845B5"/>
    <w:rsid w:val="00D97660"/>
    <w:rsid w:val="00DB25D5"/>
    <w:rsid w:val="00DD099B"/>
    <w:rsid w:val="00DD793F"/>
    <w:rsid w:val="00DE0D25"/>
    <w:rsid w:val="00DE0FAB"/>
    <w:rsid w:val="00DE1BF1"/>
    <w:rsid w:val="00DE3046"/>
    <w:rsid w:val="00DE3A95"/>
    <w:rsid w:val="00DE783B"/>
    <w:rsid w:val="00DF0396"/>
    <w:rsid w:val="00DF2557"/>
    <w:rsid w:val="00DF5923"/>
    <w:rsid w:val="00DF5BED"/>
    <w:rsid w:val="00E05335"/>
    <w:rsid w:val="00E163D8"/>
    <w:rsid w:val="00E21AC6"/>
    <w:rsid w:val="00E241EA"/>
    <w:rsid w:val="00E266F7"/>
    <w:rsid w:val="00E41CBC"/>
    <w:rsid w:val="00E423B5"/>
    <w:rsid w:val="00E45314"/>
    <w:rsid w:val="00E561DE"/>
    <w:rsid w:val="00E57049"/>
    <w:rsid w:val="00E61322"/>
    <w:rsid w:val="00E65AB3"/>
    <w:rsid w:val="00E71A5D"/>
    <w:rsid w:val="00E73045"/>
    <w:rsid w:val="00E73FCD"/>
    <w:rsid w:val="00E77033"/>
    <w:rsid w:val="00E96678"/>
    <w:rsid w:val="00EB3FE4"/>
    <w:rsid w:val="00EB4F9C"/>
    <w:rsid w:val="00EB68E5"/>
    <w:rsid w:val="00EC1C52"/>
    <w:rsid w:val="00EE1B9E"/>
    <w:rsid w:val="00EE3D6B"/>
    <w:rsid w:val="00EE77FD"/>
    <w:rsid w:val="00EF122E"/>
    <w:rsid w:val="00EF3DA8"/>
    <w:rsid w:val="00F01639"/>
    <w:rsid w:val="00F030F5"/>
    <w:rsid w:val="00F06050"/>
    <w:rsid w:val="00F101B5"/>
    <w:rsid w:val="00F30493"/>
    <w:rsid w:val="00F3720C"/>
    <w:rsid w:val="00F40E49"/>
    <w:rsid w:val="00F44C0C"/>
    <w:rsid w:val="00F50C8C"/>
    <w:rsid w:val="00F5246B"/>
    <w:rsid w:val="00F611C2"/>
    <w:rsid w:val="00F628FF"/>
    <w:rsid w:val="00F635BB"/>
    <w:rsid w:val="00F65D9A"/>
    <w:rsid w:val="00F75CC4"/>
    <w:rsid w:val="00F77BFD"/>
    <w:rsid w:val="00F91EF5"/>
    <w:rsid w:val="00F97CE7"/>
    <w:rsid w:val="00FA31CD"/>
    <w:rsid w:val="00FA37A0"/>
    <w:rsid w:val="00FC0E65"/>
    <w:rsid w:val="00FC4F28"/>
    <w:rsid w:val="00FC5C55"/>
    <w:rsid w:val="00FD5841"/>
    <w:rsid w:val="00FE64C2"/>
    <w:rsid w:val="00FF32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998B7"/>
  <w15:chartTrackingRefBased/>
  <w15:docId w15:val="{66284791-BF28-4399-949A-EEA8F581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B83"/>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Normal bullet 2,Bullet list,Saistīto dokumentu saraksts,Syle 1,Numurets,List Paragraph11,OBC Bullet,Bullet Style,L,H&amp;P List Paragraph,List Paragraph1,Akapit z listą BS,Bullet 1,Bullet Points,Dot pt,F5 List Paragraph"/>
    <w:basedOn w:val="Normal"/>
    <w:link w:val="ListParagraphChar"/>
    <w:uiPriority w:val="34"/>
    <w:qFormat/>
    <w:rsid w:val="00444E59"/>
    <w:pPr>
      <w:ind w:left="720"/>
      <w:contextualSpacing/>
    </w:pPr>
  </w:style>
  <w:style w:type="character" w:styleId="Hyperlink">
    <w:name w:val="Hyperlink"/>
    <w:basedOn w:val="DefaultParagraphFont"/>
    <w:uiPriority w:val="99"/>
    <w:unhideWhenUsed/>
    <w:rsid w:val="00C80B9B"/>
    <w:rPr>
      <w:color w:val="0563C1" w:themeColor="hyperlink"/>
      <w:u w:val="single"/>
    </w:rPr>
  </w:style>
  <w:style w:type="character" w:styleId="UnresolvedMention">
    <w:name w:val="Unresolved Mention"/>
    <w:basedOn w:val="DefaultParagraphFont"/>
    <w:uiPriority w:val="99"/>
    <w:semiHidden/>
    <w:unhideWhenUsed/>
    <w:rsid w:val="00C80B9B"/>
    <w:rPr>
      <w:color w:val="605E5C"/>
      <w:shd w:val="clear" w:color="auto" w:fill="E1DFDD"/>
    </w:rPr>
  </w:style>
  <w:style w:type="paragraph" w:customStyle="1" w:styleId="tv213">
    <w:name w:val="tv213"/>
    <w:basedOn w:val="Normal"/>
    <w:rsid w:val="002660F1"/>
    <w:pPr>
      <w:spacing w:before="100" w:beforeAutospacing="1" w:after="100" w:afterAutospacing="1" w:line="240" w:lineRule="auto"/>
    </w:pPr>
    <w:rPr>
      <w:rFonts w:ascii="Times New Roman" w:eastAsia="Times New Roman" w:hAnsi="Times New Roman" w:cs="Times New Roman"/>
      <w:noProof w:val="0"/>
      <w:sz w:val="24"/>
      <w:szCs w:val="24"/>
      <w:lang w:val="lv-LV" w:eastAsia="lv-LV"/>
    </w:rPr>
  </w:style>
  <w:style w:type="paragraph" w:styleId="Header">
    <w:name w:val="header"/>
    <w:basedOn w:val="Normal"/>
    <w:link w:val="HeaderChar"/>
    <w:uiPriority w:val="99"/>
    <w:unhideWhenUsed/>
    <w:rsid w:val="00637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558"/>
    <w:rPr>
      <w:noProof/>
      <w:lang w:val="en-US"/>
    </w:rPr>
  </w:style>
  <w:style w:type="paragraph" w:styleId="Footer">
    <w:name w:val="footer"/>
    <w:basedOn w:val="Normal"/>
    <w:link w:val="FooterChar"/>
    <w:uiPriority w:val="99"/>
    <w:unhideWhenUsed/>
    <w:rsid w:val="00637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558"/>
    <w:rPr>
      <w:noProof/>
      <w:lang w:val="en-US"/>
    </w:rPr>
  </w:style>
  <w:style w:type="paragraph" w:styleId="FootnoteText">
    <w:name w:val="footnote text"/>
    <w:basedOn w:val="Normal"/>
    <w:link w:val="FootnoteTextChar"/>
    <w:uiPriority w:val="99"/>
    <w:semiHidden/>
    <w:unhideWhenUsed/>
    <w:rsid w:val="000D6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E2D"/>
    <w:rPr>
      <w:noProof/>
      <w:sz w:val="20"/>
      <w:szCs w:val="20"/>
      <w:lang w:val="en-US"/>
    </w:rPr>
  </w:style>
  <w:style w:type="character" w:styleId="FootnoteReference">
    <w:name w:val="footnote reference"/>
    <w:basedOn w:val="DefaultParagraphFont"/>
    <w:uiPriority w:val="99"/>
    <w:semiHidden/>
    <w:unhideWhenUsed/>
    <w:rsid w:val="000D6E2D"/>
    <w:rPr>
      <w:vertAlign w:val="superscript"/>
    </w:rPr>
  </w:style>
  <w:style w:type="paragraph" w:styleId="BalloonText">
    <w:name w:val="Balloon Text"/>
    <w:basedOn w:val="Normal"/>
    <w:link w:val="BalloonTextChar"/>
    <w:uiPriority w:val="99"/>
    <w:semiHidden/>
    <w:unhideWhenUsed/>
    <w:rsid w:val="00372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7A0"/>
    <w:rPr>
      <w:rFonts w:ascii="Segoe UI" w:hAnsi="Segoe UI" w:cs="Segoe UI"/>
      <w:noProof/>
      <w:sz w:val="18"/>
      <w:szCs w:val="18"/>
      <w:lang w:val="en-US"/>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basedOn w:val="DefaultParagraphFont"/>
    <w:link w:val="ListParagraph"/>
    <w:uiPriority w:val="34"/>
    <w:locked/>
    <w:rsid w:val="00627517"/>
    <w:rPr>
      <w:noProof/>
      <w:lang w:val="en-US"/>
    </w:rPr>
  </w:style>
  <w:style w:type="character" w:customStyle="1" w:styleId="normaltextrun">
    <w:name w:val="normaltextrun"/>
    <w:basedOn w:val="DefaultParagraphFont"/>
    <w:rsid w:val="00627517"/>
  </w:style>
  <w:style w:type="character" w:customStyle="1" w:styleId="spellingerror">
    <w:name w:val="spellingerror"/>
    <w:basedOn w:val="DefaultParagraphFont"/>
    <w:rsid w:val="00627517"/>
  </w:style>
  <w:style w:type="paragraph" w:styleId="EndnoteText">
    <w:name w:val="endnote text"/>
    <w:basedOn w:val="Normal"/>
    <w:link w:val="EndnoteTextChar"/>
    <w:uiPriority w:val="99"/>
    <w:semiHidden/>
    <w:unhideWhenUsed/>
    <w:rsid w:val="00FD5841"/>
    <w:pPr>
      <w:spacing w:after="0" w:line="240" w:lineRule="auto"/>
    </w:pPr>
    <w:rPr>
      <w:rFonts w:ascii="Calibri" w:hAnsi="Calibri" w:cs="Calibri"/>
      <w:noProof w:val="0"/>
      <w:sz w:val="20"/>
      <w:szCs w:val="20"/>
      <w:lang w:val="lv-LV"/>
    </w:rPr>
  </w:style>
  <w:style w:type="character" w:customStyle="1" w:styleId="EndnoteTextChar">
    <w:name w:val="Endnote Text Char"/>
    <w:basedOn w:val="DefaultParagraphFont"/>
    <w:link w:val="EndnoteText"/>
    <w:uiPriority w:val="99"/>
    <w:semiHidden/>
    <w:rsid w:val="00FD5841"/>
    <w:rPr>
      <w:rFonts w:ascii="Calibri" w:hAnsi="Calibri" w:cs="Calibri"/>
      <w:sz w:val="20"/>
      <w:szCs w:val="20"/>
    </w:rPr>
  </w:style>
  <w:style w:type="character" w:styleId="EndnoteReference">
    <w:name w:val="endnote reference"/>
    <w:basedOn w:val="DefaultParagraphFont"/>
    <w:uiPriority w:val="99"/>
    <w:semiHidden/>
    <w:unhideWhenUsed/>
    <w:rsid w:val="00FD5841"/>
    <w:rPr>
      <w:vertAlign w:val="superscript"/>
    </w:rPr>
  </w:style>
  <w:style w:type="table" w:styleId="GridTable2-Accent3">
    <w:name w:val="Grid Table 2 Accent 3"/>
    <w:basedOn w:val="TableNormal"/>
    <w:uiPriority w:val="47"/>
    <w:rsid w:val="00E266F7"/>
    <w:pPr>
      <w:spacing w:after="0" w:line="240" w:lineRule="auto"/>
    </w:pPr>
    <w:rPr>
      <w:kern w:val="2"/>
      <w14:ligatures w14:val="standardContextual"/>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074D1E"/>
    <w:pPr>
      <w:spacing w:after="0" w:line="240" w:lineRule="auto"/>
    </w:pPr>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6513">
      <w:bodyDiv w:val="1"/>
      <w:marLeft w:val="0"/>
      <w:marRight w:val="0"/>
      <w:marTop w:val="0"/>
      <w:marBottom w:val="0"/>
      <w:divBdr>
        <w:top w:val="none" w:sz="0" w:space="0" w:color="auto"/>
        <w:left w:val="none" w:sz="0" w:space="0" w:color="auto"/>
        <w:bottom w:val="none" w:sz="0" w:space="0" w:color="auto"/>
        <w:right w:val="none" w:sz="0" w:space="0" w:color="auto"/>
      </w:divBdr>
    </w:div>
    <w:div w:id="26150632">
      <w:bodyDiv w:val="1"/>
      <w:marLeft w:val="0"/>
      <w:marRight w:val="0"/>
      <w:marTop w:val="0"/>
      <w:marBottom w:val="0"/>
      <w:divBdr>
        <w:top w:val="none" w:sz="0" w:space="0" w:color="auto"/>
        <w:left w:val="none" w:sz="0" w:space="0" w:color="auto"/>
        <w:bottom w:val="none" w:sz="0" w:space="0" w:color="auto"/>
        <w:right w:val="none" w:sz="0" w:space="0" w:color="auto"/>
      </w:divBdr>
    </w:div>
    <w:div w:id="191234080">
      <w:bodyDiv w:val="1"/>
      <w:marLeft w:val="0"/>
      <w:marRight w:val="0"/>
      <w:marTop w:val="0"/>
      <w:marBottom w:val="0"/>
      <w:divBdr>
        <w:top w:val="none" w:sz="0" w:space="0" w:color="auto"/>
        <w:left w:val="none" w:sz="0" w:space="0" w:color="auto"/>
        <w:bottom w:val="none" w:sz="0" w:space="0" w:color="auto"/>
        <w:right w:val="none" w:sz="0" w:space="0" w:color="auto"/>
      </w:divBdr>
    </w:div>
    <w:div w:id="204172706">
      <w:bodyDiv w:val="1"/>
      <w:marLeft w:val="0"/>
      <w:marRight w:val="0"/>
      <w:marTop w:val="0"/>
      <w:marBottom w:val="0"/>
      <w:divBdr>
        <w:top w:val="none" w:sz="0" w:space="0" w:color="auto"/>
        <w:left w:val="none" w:sz="0" w:space="0" w:color="auto"/>
        <w:bottom w:val="none" w:sz="0" w:space="0" w:color="auto"/>
        <w:right w:val="none" w:sz="0" w:space="0" w:color="auto"/>
      </w:divBdr>
    </w:div>
    <w:div w:id="225579030">
      <w:bodyDiv w:val="1"/>
      <w:marLeft w:val="0"/>
      <w:marRight w:val="0"/>
      <w:marTop w:val="0"/>
      <w:marBottom w:val="0"/>
      <w:divBdr>
        <w:top w:val="none" w:sz="0" w:space="0" w:color="auto"/>
        <w:left w:val="none" w:sz="0" w:space="0" w:color="auto"/>
        <w:bottom w:val="none" w:sz="0" w:space="0" w:color="auto"/>
        <w:right w:val="none" w:sz="0" w:space="0" w:color="auto"/>
      </w:divBdr>
    </w:div>
    <w:div w:id="271137074">
      <w:bodyDiv w:val="1"/>
      <w:marLeft w:val="0"/>
      <w:marRight w:val="0"/>
      <w:marTop w:val="0"/>
      <w:marBottom w:val="0"/>
      <w:divBdr>
        <w:top w:val="none" w:sz="0" w:space="0" w:color="auto"/>
        <w:left w:val="none" w:sz="0" w:space="0" w:color="auto"/>
        <w:bottom w:val="none" w:sz="0" w:space="0" w:color="auto"/>
        <w:right w:val="none" w:sz="0" w:space="0" w:color="auto"/>
      </w:divBdr>
    </w:div>
    <w:div w:id="278535139">
      <w:bodyDiv w:val="1"/>
      <w:marLeft w:val="0"/>
      <w:marRight w:val="0"/>
      <w:marTop w:val="0"/>
      <w:marBottom w:val="0"/>
      <w:divBdr>
        <w:top w:val="none" w:sz="0" w:space="0" w:color="auto"/>
        <w:left w:val="none" w:sz="0" w:space="0" w:color="auto"/>
        <w:bottom w:val="none" w:sz="0" w:space="0" w:color="auto"/>
        <w:right w:val="none" w:sz="0" w:space="0" w:color="auto"/>
      </w:divBdr>
    </w:div>
    <w:div w:id="373310770">
      <w:bodyDiv w:val="1"/>
      <w:marLeft w:val="0"/>
      <w:marRight w:val="0"/>
      <w:marTop w:val="0"/>
      <w:marBottom w:val="0"/>
      <w:divBdr>
        <w:top w:val="none" w:sz="0" w:space="0" w:color="auto"/>
        <w:left w:val="none" w:sz="0" w:space="0" w:color="auto"/>
        <w:bottom w:val="none" w:sz="0" w:space="0" w:color="auto"/>
        <w:right w:val="none" w:sz="0" w:space="0" w:color="auto"/>
      </w:divBdr>
    </w:div>
    <w:div w:id="402070619">
      <w:bodyDiv w:val="1"/>
      <w:marLeft w:val="0"/>
      <w:marRight w:val="0"/>
      <w:marTop w:val="0"/>
      <w:marBottom w:val="0"/>
      <w:divBdr>
        <w:top w:val="none" w:sz="0" w:space="0" w:color="auto"/>
        <w:left w:val="none" w:sz="0" w:space="0" w:color="auto"/>
        <w:bottom w:val="none" w:sz="0" w:space="0" w:color="auto"/>
        <w:right w:val="none" w:sz="0" w:space="0" w:color="auto"/>
      </w:divBdr>
    </w:div>
    <w:div w:id="419761956">
      <w:bodyDiv w:val="1"/>
      <w:marLeft w:val="0"/>
      <w:marRight w:val="0"/>
      <w:marTop w:val="0"/>
      <w:marBottom w:val="0"/>
      <w:divBdr>
        <w:top w:val="none" w:sz="0" w:space="0" w:color="auto"/>
        <w:left w:val="none" w:sz="0" w:space="0" w:color="auto"/>
        <w:bottom w:val="none" w:sz="0" w:space="0" w:color="auto"/>
        <w:right w:val="none" w:sz="0" w:space="0" w:color="auto"/>
      </w:divBdr>
    </w:div>
    <w:div w:id="448164118">
      <w:bodyDiv w:val="1"/>
      <w:marLeft w:val="0"/>
      <w:marRight w:val="0"/>
      <w:marTop w:val="0"/>
      <w:marBottom w:val="0"/>
      <w:divBdr>
        <w:top w:val="none" w:sz="0" w:space="0" w:color="auto"/>
        <w:left w:val="none" w:sz="0" w:space="0" w:color="auto"/>
        <w:bottom w:val="none" w:sz="0" w:space="0" w:color="auto"/>
        <w:right w:val="none" w:sz="0" w:space="0" w:color="auto"/>
      </w:divBdr>
    </w:div>
    <w:div w:id="501168115">
      <w:bodyDiv w:val="1"/>
      <w:marLeft w:val="0"/>
      <w:marRight w:val="0"/>
      <w:marTop w:val="0"/>
      <w:marBottom w:val="0"/>
      <w:divBdr>
        <w:top w:val="none" w:sz="0" w:space="0" w:color="auto"/>
        <w:left w:val="none" w:sz="0" w:space="0" w:color="auto"/>
        <w:bottom w:val="none" w:sz="0" w:space="0" w:color="auto"/>
        <w:right w:val="none" w:sz="0" w:space="0" w:color="auto"/>
      </w:divBdr>
    </w:div>
    <w:div w:id="505284922">
      <w:bodyDiv w:val="1"/>
      <w:marLeft w:val="0"/>
      <w:marRight w:val="0"/>
      <w:marTop w:val="0"/>
      <w:marBottom w:val="0"/>
      <w:divBdr>
        <w:top w:val="none" w:sz="0" w:space="0" w:color="auto"/>
        <w:left w:val="none" w:sz="0" w:space="0" w:color="auto"/>
        <w:bottom w:val="none" w:sz="0" w:space="0" w:color="auto"/>
        <w:right w:val="none" w:sz="0" w:space="0" w:color="auto"/>
      </w:divBdr>
    </w:div>
    <w:div w:id="510341525">
      <w:bodyDiv w:val="1"/>
      <w:marLeft w:val="0"/>
      <w:marRight w:val="0"/>
      <w:marTop w:val="0"/>
      <w:marBottom w:val="0"/>
      <w:divBdr>
        <w:top w:val="none" w:sz="0" w:space="0" w:color="auto"/>
        <w:left w:val="none" w:sz="0" w:space="0" w:color="auto"/>
        <w:bottom w:val="none" w:sz="0" w:space="0" w:color="auto"/>
        <w:right w:val="none" w:sz="0" w:space="0" w:color="auto"/>
      </w:divBdr>
    </w:div>
    <w:div w:id="597060520">
      <w:bodyDiv w:val="1"/>
      <w:marLeft w:val="0"/>
      <w:marRight w:val="0"/>
      <w:marTop w:val="0"/>
      <w:marBottom w:val="0"/>
      <w:divBdr>
        <w:top w:val="none" w:sz="0" w:space="0" w:color="auto"/>
        <w:left w:val="none" w:sz="0" w:space="0" w:color="auto"/>
        <w:bottom w:val="none" w:sz="0" w:space="0" w:color="auto"/>
        <w:right w:val="none" w:sz="0" w:space="0" w:color="auto"/>
      </w:divBdr>
    </w:div>
    <w:div w:id="685057783">
      <w:bodyDiv w:val="1"/>
      <w:marLeft w:val="0"/>
      <w:marRight w:val="0"/>
      <w:marTop w:val="0"/>
      <w:marBottom w:val="0"/>
      <w:divBdr>
        <w:top w:val="none" w:sz="0" w:space="0" w:color="auto"/>
        <w:left w:val="none" w:sz="0" w:space="0" w:color="auto"/>
        <w:bottom w:val="none" w:sz="0" w:space="0" w:color="auto"/>
        <w:right w:val="none" w:sz="0" w:space="0" w:color="auto"/>
      </w:divBdr>
    </w:div>
    <w:div w:id="795412250">
      <w:bodyDiv w:val="1"/>
      <w:marLeft w:val="0"/>
      <w:marRight w:val="0"/>
      <w:marTop w:val="0"/>
      <w:marBottom w:val="0"/>
      <w:divBdr>
        <w:top w:val="none" w:sz="0" w:space="0" w:color="auto"/>
        <w:left w:val="none" w:sz="0" w:space="0" w:color="auto"/>
        <w:bottom w:val="none" w:sz="0" w:space="0" w:color="auto"/>
        <w:right w:val="none" w:sz="0" w:space="0" w:color="auto"/>
      </w:divBdr>
    </w:div>
    <w:div w:id="818766689">
      <w:bodyDiv w:val="1"/>
      <w:marLeft w:val="0"/>
      <w:marRight w:val="0"/>
      <w:marTop w:val="0"/>
      <w:marBottom w:val="0"/>
      <w:divBdr>
        <w:top w:val="none" w:sz="0" w:space="0" w:color="auto"/>
        <w:left w:val="none" w:sz="0" w:space="0" w:color="auto"/>
        <w:bottom w:val="none" w:sz="0" w:space="0" w:color="auto"/>
        <w:right w:val="none" w:sz="0" w:space="0" w:color="auto"/>
      </w:divBdr>
    </w:div>
    <w:div w:id="844514771">
      <w:bodyDiv w:val="1"/>
      <w:marLeft w:val="0"/>
      <w:marRight w:val="0"/>
      <w:marTop w:val="0"/>
      <w:marBottom w:val="0"/>
      <w:divBdr>
        <w:top w:val="none" w:sz="0" w:space="0" w:color="auto"/>
        <w:left w:val="none" w:sz="0" w:space="0" w:color="auto"/>
        <w:bottom w:val="none" w:sz="0" w:space="0" w:color="auto"/>
        <w:right w:val="none" w:sz="0" w:space="0" w:color="auto"/>
      </w:divBdr>
    </w:div>
    <w:div w:id="868953239">
      <w:bodyDiv w:val="1"/>
      <w:marLeft w:val="0"/>
      <w:marRight w:val="0"/>
      <w:marTop w:val="0"/>
      <w:marBottom w:val="0"/>
      <w:divBdr>
        <w:top w:val="none" w:sz="0" w:space="0" w:color="auto"/>
        <w:left w:val="none" w:sz="0" w:space="0" w:color="auto"/>
        <w:bottom w:val="none" w:sz="0" w:space="0" w:color="auto"/>
        <w:right w:val="none" w:sz="0" w:space="0" w:color="auto"/>
      </w:divBdr>
    </w:div>
    <w:div w:id="886406125">
      <w:bodyDiv w:val="1"/>
      <w:marLeft w:val="0"/>
      <w:marRight w:val="0"/>
      <w:marTop w:val="0"/>
      <w:marBottom w:val="0"/>
      <w:divBdr>
        <w:top w:val="none" w:sz="0" w:space="0" w:color="auto"/>
        <w:left w:val="none" w:sz="0" w:space="0" w:color="auto"/>
        <w:bottom w:val="none" w:sz="0" w:space="0" w:color="auto"/>
        <w:right w:val="none" w:sz="0" w:space="0" w:color="auto"/>
      </w:divBdr>
    </w:div>
    <w:div w:id="961838671">
      <w:bodyDiv w:val="1"/>
      <w:marLeft w:val="0"/>
      <w:marRight w:val="0"/>
      <w:marTop w:val="0"/>
      <w:marBottom w:val="0"/>
      <w:divBdr>
        <w:top w:val="none" w:sz="0" w:space="0" w:color="auto"/>
        <w:left w:val="none" w:sz="0" w:space="0" w:color="auto"/>
        <w:bottom w:val="none" w:sz="0" w:space="0" w:color="auto"/>
        <w:right w:val="none" w:sz="0" w:space="0" w:color="auto"/>
      </w:divBdr>
    </w:div>
    <w:div w:id="982153579">
      <w:bodyDiv w:val="1"/>
      <w:marLeft w:val="0"/>
      <w:marRight w:val="0"/>
      <w:marTop w:val="0"/>
      <w:marBottom w:val="0"/>
      <w:divBdr>
        <w:top w:val="none" w:sz="0" w:space="0" w:color="auto"/>
        <w:left w:val="none" w:sz="0" w:space="0" w:color="auto"/>
        <w:bottom w:val="none" w:sz="0" w:space="0" w:color="auto"/>
        <w:right w:val="none" w:sz="0" w:space="0" w:color="auto"/>
      </w:divBdr>
    </w:div>
    <w:div w:id="995382156">
      <w:bodyDiv w:val="1"/>
      <w:marLeft w:val="0"/>
      <w:marRight w:val="0"/>
      <w:marTop w:val="0"/>
      <w:marBottom w:val="0"/>
      <w:divBdr>
        <w:top w:val="none" w:sz="0" w:space="0" w:color="auto"/>
        <w:left w:val="none" w:sz="0" w:space="0" w:color="auto"/>
        <w:bottom w:val="none" w:sz="0" w:space="0" w:color="auto"/>
        <w:right w:val="none" w:sz="0" w:space="0" w:color="auto"/>
      </w:divBdr>
    </w:div>
    <w:div w:id="1203444718">
      <w:bodyDiv w:val="1"/>
      <w:marLeft w:val="0"/>
      <w:marRight w:val="0"/>
      <w:marTop w:val="0"/>
      <w:marBottom w:val="0"/>
      <w:divBdr>
        <w:top w:val="none" w:sz="0" w:space="0" w:color="auto"/>
        <w:left w:val="none" w:sz="0" w:space="0" w:color="auto"/>
        <w:bottom w:val="none" w:sz="0" w:space="0" w:color="auto"/>
        <w:right w:val="none" w:sz="0" w:space="0" w:color="auto"/>
      </w:divBdr>
    </w:div>
    <w:div w:id="1219975582">
      <w:bodyDiv w:val="1"/>
      <w:marLeft w:val="0"/>
      <w:marRight w:val="0"/>
      <w:marTop w:val="0"/>
      <w:marBottom w:val="0"/>
      <w:divBdr>
        <w:top w:val="none" w:sz="0" w:space="0" w:color="auto"/>
        <w:left w:val="none" w:sz="0" w:space="0" w:color="auto"/>
        <w:bottom w:val="none" w:sz="0" w:space="0" w:color="auto"/>
        <w:right w:val="none" w:sz="0" w:space="0" w:color="auto"/>
      </w:divBdr>
    </w:div>
    <w:div w:id="1234242517">
      <w:bodyDiv w:val="1"/>
      <w:marLeft w:val="0"/>
      <w:marRight w:val="0"/>
      <w:marTop w:val="0"/>
      <w:marBottom w:val="0"/>
      <w:divBdr>
        <w:top w:val="none" w:sz="0" w:space="0" w:color="auto"/>
        <w:left w:val="none" w:sz="0" w:space="0" w:color="auto"/>
        <w:bottom w:val="none" w:sz="0" w:space="0" w:color="auto"/>
        <w:right w:val="none" w:sz="0" w:space="0" w:color="auto"/>
      </w:divBdr>
    </w:div>
    <w:div w:id="1234243509">
      <w:bodyDiv w:val="1"/>
      <w:marLeft w:val="0"/>
      <w:marRight w:val="0"/>
      <w:marTop w:val="0"/>
      <w:marBottom w:val="0"/>
      <w:divBdr>
        <w:top w:val="none" w:sz="0" w:space="0" w:color="auto"/>
        <w:left w:val="none" w:sz="0" w:space="0" w:color="auto"/>
        <w:bottom w:val="none" w:sz="0" w:space="0" w:color="auto"/>
        <w:right w:val="none" w:sz="0" w:space="0" w:color="auto"/>
      </w:divBdr>
    </w:div>
    <w:div w:id="1290744778">
      <w:bodyDiv w:val="1"/>
      <w:marLeft w:val="0"/>
      <w:marRight w:val="0"/>
      <w:marTop w:val="0"/>
      <w:marBottom w:val="0"/>
      <w:divBdr>
        <w:top w:val="none" w:sz="0" w:space="0" w:color="auto"/>
        <w:left w:val="none" w:sz="0" w:space="0" w:color="auto"/>
        <w:bottom w:val="none" w:sz="0" w:space="0" w:color="auto"/>
        <w:right w:val="none" w:sz="0" w:space="0" w:color="auto"/>
      </w:divBdr>
    </w:div>
    <w:div w:id="1345547640">
      <w:bodyDiv w:val="1"/>
      <w:marLeft w:val="0"/>
      <w:marRight w:val="0"/>
      <w:marTop w:val="0"/>
      <w:marBottom w:val="0"/>
      <w:divBdr>
        <w:top w:val="none" w:sz="0" w:space="0" w:color="auto"/>
        <w:left w:val="none" w:sz="0" w:space="0" w:color="auto"/>
        <w:bottom w:val="none" w:sz="0" w:space="0" w:color="auto"/>
        <w:right w:val="none" w:sz="0" w:space="0" w:color="auto"/>
      </w:divBdr>
    </w:div>
    <w:div w:id="1376850587">
      <w:bodyDiv w:val="1"/>
      <w:marLeft w:val="0"/>
      <w:marRight w:val="0"/>
      <w:marTop w:val="0"/>
      <w:marBottom w:val="0"/>
      <w:divBdr>
        <w:top w:val="none" w:sz="0" w:space="0" w:color="auto"/>
        <w:left w:val="none" w:sz="0" w:space="0" w:color="auto"/>
        <w:bottom w:val="none" w:sz="0" w:space="0" w:color="auto"/>
        <w:right w:val="none" w:sz="0" w:space="0" w:color="auto"/>
      </w:divBdr>
    </w:div>
    <w:div w:id="1408843100">
      <w:bodyDiv w:val="1"/>
      <w:marLeft w:val="0"/>
      <w:marRight w:val="0"/>
      <w:marTop w:val="0"/>
      <w:marBottom w:val="0"/>
      <w:divBdr>
        <w:top w:val="none" w:sz="0" w:space="0" w:color="auto"/>
        <w:left w:val="none" w:sz="0" w:space="0" w:color="auto"/>
        <w:bottom w:val="none" w:sz="0" w:space="0" w:color="auto"/>
        <w:right w:val="none" w:sz="0" w:space="0" w:color="auto"/>
      </w:divBdr>
    </w:div>
    <w:div w:id="1413044191">
      <w:bodyDiv w:val="1"/>
      <w:marLeft w:val="0"/>
      <w:marRight w:val="0"/>
      <w:marTop w:val="0"/>
      <w:marBottom w:val="0"/>
      <w:divBdr>
        <w:top w:val="none" w:sz="0" w:space="0" w:color="auto"/>
        <w:left w:val="none" w:sz="0" w:space="0" w:color="auto"/>
        <w:bottom w:val="none" w:sz="0" w:space="0" w:color="auto"/>
        <w:right w:val="none" w:sz="0" w:space="0" w:color="auto"/>
      </w:divBdr>
    </w:div>
    <w:div w:id="1489858107">
      <w:bodyDiv w:val="1"/>
      <w:marLeft w:val="0"/>
      <w:marRight w:val="0"/>
      <w:marTop w:val="0"/>
      <w:marBottom w:val="0"/>
      <w:divBdr>
        <w:top w:val="none" w:sz="0" w:space="0" w:color="auto"/>
        <w:left w:val="none" w:sz="0" w:space="0" w:color="auto"/>
        <w:bottom w:val="none" w:sz="0" w:space="0" w:color="auto"/>
        <w:right w:val="none" w:sz="0" w:space="0" w:color="auto"/>
      </w:divBdr>
    </w:div>
    <w:div w:id="1545603442">
      <w:bodyDiv w:val="1"/>
      <w:marLeft w:val="0"/>
      <w:marRight w:val="0"/>
      <w:marTop w:val="0"/>
      <w:marBottom w:val="0"/>
      <w:divBdr>
        <w:top w:val="none" w:sz="0" w:space="0" w:color="auto"/>
        <w:left w:val="none" w:sz="0" w:space="0" w:color="auto"/>
        <w:bottom w:val="none" w:sz="0" w:space="0" w:color="auto"/>
        <w:right w:val="none" w:sz="0" w:space="0" w:color="auto"/>
      </w:divBdr>
    </w:div>
    <w:div w:id="1599407688">
      <w:bodyDiv w:val="1"/>
      <w:marLeft w:val="0"/>
      <w:marRight w:val="0"/>
      <w:marTop w:val="0"/>
      <w:marBottom w:val="0"/>
      <w:divBdr>
        <w:top w:val="none" w:sz="0" w:space="0" w:color="auto"/>
        <w:left w:val="none" w:sz="0" w:space="0" w:color="auto"/>
        <w:bottom w:val="none" w:sz="0" w:space="0" w:color="auto"/>
        <w:right w:val="none" w:sz="0" w:space="0" w:color="auto"/>
      </w:divBdr>
    </w:div>
    <w:div w:id="1609897564">
      <w:bodyDiv w:val="1"/>
      <w:marLeft w:val="0"/>
      <w:marRight w:val="0"/>
      <w:marTop w:val="0"/>
      <w:marBottom w:val="0"/>
      <w:divBdr>
        <w:top w:val="none" w:sz="0" w:space="0" w:color="auto"/>
        <w:left w:val="none" w:sz="0" w:space="0" w:color="auto"/>
        <w:bottom w:val="none" w:sz="0" w:space="0" w:color="auto"/>
        <w:right w:val="none" w:sz="0" w:space="0" w:color="auto"/>
      </w:divBdr>
    </w:div>
    <w:div w:id="1613589691">
      <w:bodyDiv w:val="1"/>
      <w:marLeft w:val="0"/>
      <w:marRight w:val="0"/>
      <w:marTop w:val="0"/>
      <w:marBottom w:val="0"/>
      <w:divBdr>
        <w:top w:val="none" w:sz="0" w:space="0" w:color="auto"/>
        <w:left w:val="none" w:sz="0" w:space="0" w:color="auto"/>
        <w:bottom w:val="none" w:sz="0" w:space="0" w:color="auto"/>
        <w:right w:val="none" w:sz="0" w:space="0" w:color="auto"/>
      </w:divBdr>
    </w:div>
    <w:div w:id="1619337313">
      <w:bodyDiv w:val="1"/>
      <w:marLeft w:val="0"/>
      <w:marRight w:val="0"/>
      <w:marTop w:val="0"/>
      <w:marBottom w:val="0"/>
      <w:divBdr>
        <w:top w:val="none" w:sz="0" w:space="0" w:color="auto"/>
        <w:left w:val="none" w:sz="0" w:space="0" w:color="auto"/>
        <w:bottom w:val="none" w:sz="0" w:space="0" w:color="auto"/>
        <w:right w:val="none" w:sz="0" w:space="0" w:color="auto"/>
      </w:divBdr>
    </w:div>
    <w:div w:id="1627077546">
      <w:bodyDiv w:val="1"/>
      <w:marLeft w:val="0"/>
      <w:marRight w:val="0"/>
      <w:marTop w:val="0"/>
      <w:marBottom w:val="0"/>
      <w:divBdr>
        <w:top w:val="none" w:sz="0" w:space="0" w:color="auto"/>
        <w:left w:val="none" w:sz="0" w:space="0" w:color="auto"/>
        <w:bottom w:val="none" w:sz="0" w:space="0" w:color="auto"/>
        <w:right w:val="none" w:sz="0" w:space="0" w:color="auto"/>
      </w:divBdr>
    </w:div>
    <w:div w:id="1661157049">
      <w:bodyDiv w:val="1"/>
      <w:marLeft w:val="0"/>
      <w:marRight w:val="0"/>
      <w:marTop w:val="0"/>
      <w:marBottom w:val="0"/>
      <w:divBdr>
        <w:top w:val="none" w:sz="0" w:space="0" w:color="auto"/>
        <w:left w:val="none" w:sz="0" w:space="0" w:color="auto"/>
        <w:bottom w:val="none" w:sz="0" w:space="0" w:color="auto"/>
        <w:right w:val="none" w:sz="0" w:space="0" w:color="auto"/>
      </w:divBdr>
    </w:div>
    <w:div w:id="1689211835">
      <w:bodyDiv w:val="1"/>
      <w:marLeft w:val="0"/>
      <w:marRight w:val="0"/>
      <w:marTop w:val="0"/>
      <w:marBottom w:val="0"/>
      <w:divBdr>
        <w:top w:val="none" w:sz="0" w:space="0" w:color="auto"/>
        <w:left w:val="none" w:sz="0" w:space="0" w:color="auto"/>
        <w:bottom w:val="none" w:sz="0" w:space="0" w:color="auto"/>
        <w:right w:val="none" w:sz="0" w:space="0" w:color="auto"/>
      </w:divBdr>
    </w:div>
    <w:div w:id="1837960577">
      <w:bodyDiv w:val="1"/>
      <w:marLeft w:val="0"/>
      <w:marRight w:val="0"/>
      <w:marTop w:val="0"/>
      <w:marBottom w:val="0"/>
      <w:divBdr>
        <w:top w:val="none" w:sz="0" w:space="0" w:color="auto"/>
        <w:left w:val="none" w:sz="0" w:space="0" w:color="auto"/>
        <w:bottom w:val="none" w:sz="0" w:space="0" w:color="auto"/>
        <w:right w:val="none" w:sz="0" w:space="0" w:color="auto"/>
      </w:divBdr>
    </w:div>
    <w:div w:id="1854025644">
      <w:bodyDiv w:val="1"/>
      <w:marLeft w:val="0"/>
      <w:marRight w:val="0"/>
      <w:marTop w:val="0"/>
      <w:marBottom w:val="0"/>
      <w:divBdr>
        <w:top w:val="none" w:sz="0" w:space="0" w:color="auto"/>
        <w:left w:val="none" w:sz="0" w:space="0" w:color="auto"/>
        <w:bottom w:val="none" w:sz="0" w:space="0" w:color="auto"/>
        <w:right w:val="none" w:sz="0" w:space="0" w:color="auto"/>
      </w:divBdr>
    </w:div>
    <w:div w:id="2049989364">
      <w:bodyDiv w:val="1"/>
      <w:marLeft w:val="0"/>
      <w:marRight w:val="0"/>
      <w:marTop w:val="0"/>
      <w:marBottom w:val="0"/>
      <w:divBdr>
        <w:top w:val="none" w:sz="0" w:space="0" w:color="auto"/>
        <w:left w:val="none" w:sz="0" w:space="0" w:color="auto"/>
        <w:bottom w:val="none" w:sz="0" w:space="0" w:color="auto"/>
        <w:right w:val="none" w:sz="0" w:space="0" w:color="auto"/>
      </w:divBdr>
    </w:div>
    <w:div w:id="2092655374">
      <w:bodyDiv w:val="1"/>
      <w:marLeft w:val="0"/>
      <w:marRight w:val="0"/>
      <w:marTop w:val="0"/>
      <w:marBottom w:val="0"/>
      <w:divBdr>
        <w:top w:val="none" w:sz="0" w:space="0" w:color="auto"/>
        <w:left w:val="none" w:sz="0" w:space="0" w:color="auto"/>
        <w:bottom w:val="none" w:sz="0" w:space="0" w:color="auto"/>
        <w:right w:val="none" w:sz="0" w:space="0" w:color="auto"/>
      </w:divBdr>
    </w:div>
    <w:div w:id="2107923078">
      <w:bodyDiv w:val="1"/>
      <w:marLeft w:val="0"/>
      <w:marRight w:val="0"/>
      <w:marTop w:val="0"/>
      <w:marBottom w:val="0"/>
      <w:divBdr>
        <w:top w:val="none" w:sz="0" w:space="0" w:color="auto"/>
        <w:left w:val="none" w:sz="0" w:space="0" w:color="auto"/>
        <w:bottom w:val="none" w:sz="0" w:space="0" w:color="auto"/>
        <w:right w:val="none" w:sz="0" w:space="0" w:color="auto"/>
      </w:divBdr>
    </w:div>
    <w:div w:id="2121024515">
      <w:bodyDiv w:val="1"/>
      <w:marLeft w:val="0"/>
      <w:marRight w:val="0"/>
      <w:marTop w:val="0"/>
      <w:marBottom w:val="0"/>
      <w:divBdr>
        <w:top w:val="none" w:sz="0" w:space="0" w:color="auto"/>
        <w:left w:val="none" w:sz="0" w:space="0" w:color="auto"/>
        <w:bottom w:val="none" w:sz="0" w:space="0" w:color="auto"/>
        <w:right w:val="none" w:sz="0" w:space="0" w:color="auto"/>
      </w:divBdr>
    </w:div>
    <w:div w:id="2129740262">
      <w:bodyDiv w:val="1"/>
      <w:marLeft w:val="0"/>
      <w:marRight w:val="0"/>
      <w:marTop w:val="0"/>
      <w:marBottom w:val="0"/>
      <w:divBdr>
        <w:top w:val="none" w:sz="0" w:space="0" w:color="auto"/>
        <w:left w:val="none" w:sz="0" w:space="0" w:color="auto"/>
        <w:bottom w:val="none" w:sz="0" w:space="0" w:color="auto"/>
        <w:right w:val="none" w:sz="0" w:space="0" w:color="auto"/>
      </w:divBdr>
    </w:div>
    <w:div w:id="2139949150">
      <w:bodyDiv w:val="1"/>
      <w:marLeft w:val="0"/>
      <w:marRight w:val="0"/>
      <w:marTop w:val="0"/>
      <w:marBottom w:val="0"/>
      <w:divBdr>
        <w:top w:val="none" w:sz="0" w:space="0" w:color="auto"/>
        <w:left w:val="none" w:sz="0" w:space="0" w:color="auto"/>
        <w:bottom w:val="none" w:sz="0" w:space="0" w:color="auto"/>
        <w:right w:val="none" w:sz="0" w:space="0" w:color="auto"/>
      </w:divBdr>
    </w:div>
    <w:div w:id="214381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sts@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94420-7975-48EB-8742-E2061A76D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2742</Words>
  <Characters>1564</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Robežniece</dc:creator>
  <cp:keywords/>
  <dc:description/>
  <cp:lastModifiedBy>Elīna Pētersone</cp:lastModifiedBy>
  <cp:revision>2</cp:revision>
  <dcterms:created xsi:type="dcterms:W3CDTF">2024-09-27T08:17:00Z</dcterms:created>
  <dcterms:modified xsi:type="dcterms:W3CDTF">2024-09-27T08:17:00Z</dcterms:modified>
</cp:coreProperties>
</file>